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34" w:tblpY="-4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6"/>
      </w:tblGrid>
      <w:tr w:rsidR="00B05456" w:rsidRPr="00EB440F" w14:paraId="15113463" w14:textId="77777777" w:rsidTr="00993DBF">
        <w:trPr>
          <w:trHeight w:val="12399"/>
        </w:trPr>
        <w:tc>
          <w:tcPr>
            <w:tcW w:w="10426" w:type="dxa"/>
          </w:tcPr>
          <w:p w14:paraId="0691C7CD" w14:textId="77777777" w:rsidR="008035E2" w:rsidRPr="00EB440F" w:rsidRDefault="00334BAB" w:rsidP="0077013B">
            <w:pPr>
              <w:spacing w:beforeLines="50" w:before="180"/>
              <w:ind w:leftChars="100" w:left="240"/>
              <w:rPr>
                <w:rFonts w:ascii="Times New Roman" w:eastAsia="標楷體" w:hAnsi="Times New Roman"/>
                <w:b/>
                <w:color w:val="1F497D"/>
                <w:sz w:val="56"/>
                <w:u w:val="single"/>
              </w:rPr>
            </w:pPr>
            <w:r>
              <w:rPr>
                <w:rFonts w:ascii="Times New Roman" w:eastAsia="標楷體" w:hAnsi="Times New Roman"/>
                <w:noProof/>
              </w:rPr>
              <w:drawing>
                <wp:anchor distT="0" distB="0" distL="114300" distR="114300" simplePos="0" relativeHeight="251656192" behindDoc="0" locked="0" layoutInCell="1" allowOverlap="1" wp14:anchorId="4B328AE2" wp14:editId="6D06E21B">
                  <wp:simplePos x="0" y="0"/>
                  <wp:positionH relativeFrom="column">
                    <wp:posOffset>1805940</wp:posOffset>
                  </wp:positionH>
                  <wp:positionV relativeFrom="paragraph">
                    <wp:posOffset>142875</wp:posOffset>
                  </wp:positionV>
                  <wp:extent cx="508635" cy="508635"/>
                  <wp:effectExtent l="0" t="0" r="5715" b="5715"/>
                  <wp:wrapSquare wrapText="bothSides"/>
                  <wp:docPr id="5" name="圖片 1" descr="中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中心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pic:spPr>
                      </pic:pic>
                    </a:graphicData>
                  </a:graphic>
                  <wp14:sizeRelH relativeFrom="page">
                    <wp14:pctWidth>0</wp14:pctWidth>
                  </wp14:sizeRelH>
                  <wp14:sizeRelV relativeFrom="page">
                    <wp14:pctHeight>0</wp14:pctHeight>
                  </wp14:sizeRelV>
                </wp:anchor>
              </w:drawing>
            </w:r>
            <w:r w:rsidR="00B05456" w:rsidRPr="00EB440F">
              <w:rPr>
                <w:rFonts w:ascii="Times New Roman" w:eastAsia="標楷體" w:hAnsi="Times New Roman"/>
                <w:color w:val="1F497D"/>
                <w:sz w:val="56"/>
              </w:rPr>
              <w:t xml:space="preserve">        </w:t>
            </w:r>
            <w:r w:rsidR="00B05456" w:rsidRPr="00EB440F">
              <w:rPr>
                <w:rFonts w:ascii="Times New Roman" w:eastAsia="標楷體" w:hAnsi="Times New Roman"/>
                <w:b/>
                <w:color w:val="1F497D"/>
                <w:sz w:val="56"/>
                <w:u w:val="single"/>
              </w:rPr>
              <w:t>NEWS LETTER</w:t>
            </w:r>
          </w:p>
          <w:p w14:paraId="21AAC065" w14:textId="77777777" w:rsidR="00AD6AD7" w:rsidRDefault="00AD6AD7" w:rsidP="009907E7">
            <w:pPr>
              <w:spacing w:line="480" w:lineRule="exact"/>
              <w:jc w:val="center"/>
              <w:rPr>
                <w:rFonts w:ascii="Times New Roman" w:eastAsia="標楷體" w:hAnsi="Times New Roman"/>
                <w:b/>
                <w:noProof/>
                <w:sz w:val="40"/>
                <w:szCs w:val="40"/>
              </w:rPr>
            </w:pPr>
          </w:p>
          <w:p w14:paraId="2EA3A0A6" w14:textId="77777777" w:rsidR="003C73EF" w:rsidRPr="00EB440F" w:rsidRDefault="003C73EF" w:rsidP="00B4305D">
            <w:pPr>
              <w:spacing w:line="480" w:lineRule="exact"/>
              <w:jc w:val="center"/>
              <w:rPr>
                <w:rFonts w:ascii="Times New Roman" w:eastAsia="標楷體" w:hAnsi="Times New Roman"/>
                <w:b/>
                <w:noProof/>
                <w:sz w:val="40"/>
                <w:szCs w:val="40"/>
              </w:rPr>
            </w:pPr>
            <w:r w:rsidRPr="00EB440F">
              <w:rPr>
                <w:rFonts w:ascii="Times New Roman" w:eastAsia="標楷體" w:hAnsi="Times New Roman"/>
                <w:b/>
                <w:noProof/>
                <w:sz w:val="40"/>
                <w:szCs w:val="40"/>
              </w:rPr>
              <w:t>MIRDC</w:t>
            </w:r>
            <w:r w:rsidR="00B4305D">
              <w:rPr>
                <w:rFonts w:ascii="Times New Roman" w:eastAsia="標楷體" w:hAnsi="Times New Roman" w:hint="eastAsia"/>
                <w:b/>
                <w:noProof/>
                <w:sz w:val="40"/>
                <w:szCs w:val="40"/>
              </w:rPr>
              <w:t xml:space="preserve"> </w:t>
            </w:r>
            <w:r w:rsidR="00B4305D" w:rsidRPr="00EB440F">
              <w:rPr>
                <w:rFonts w:ascii="Times New Roman" w:eastAsia="標楷體" w:hAnsi="Times New Roman"/>
                <w:b/>
                <w:noProof/>
                <w:sz w:val="40"/>
                <w:szCs w:val="40"/>
              </w:rPr>
              <w:t>Boost</w:t>
            </w:r>
            <w:r w:rsidR="00B4305D">
              <w:rPr>
                <w:rFonts w:ascii="Times New Roman" w:eastAsia="標楷體" w:hAnsi="Times New Roman" w:hint="eastAsia"/>
                <w:b/>
                <w:noProof/>
                <w:sz w:val="40"/>
                <w:szCs w:val="40"/>
              </w:rPr>
              <w:t>s</w:t>
            </w:r>
            <w:r w:rsidR="00B4305D" w:rsidRPr="00EB440F">
              <w:rPr>
                <w:rFonts w:ascii="Times New Roman" w:eastAsia="標楷體" w:hAnsi="Times New Roman"/>
                <w:b/>
                <w:noProof/>
                <w:sz w:val="40"/>
                <w:szCs w:val="40"/>
              </w:rPr>
              <w:t xml:space="preserve"> Taiwan</w:t>
            </w:r>
            <w:r w:rsidR="00B4305D">
              <w:rPr>
                <w:rFonts w:ascii="Times New Roman" w:eastAsia="標楷體" w:hAnsi="Times New Roman"/>
                <w:b/>
                <w:noProof/>
                <w:sz w:val="40"/>
                <w:szCs w:val="40"/>
              </w:rPr>
              <w:t>’</w:t>
            </w:r>
            <w:r w:rsidR="00B4305D" w:rsidRPr="00EB440F">
              <w:rPr>
                <w:rFonts w:ascii="Times New Roman" w:eastAsia="標楷體" w:hAnsi="Times New Roman"/>
                <w:b/>
                <w:noProof/>
                <w:sz w:val="40"/>
                <w:szCs w:val="40"/>
              </w:rPr>
              <w:t>s Industrial Technological Capacities</w:t>
            </w:r>
            <w:r w:rsidR="00B4305D">
              <w:rPr>
                <w:rFonts w:ascii="Times New Roman" w:eastAsia="標楷體" w:hAnsi="Times New Roman"/>
                <w:b/>
                <w:noProof/>
                <w:sz w:val="40"/>
                <w:szCs w:val="40"/>
              </w:rPr>
              <w:t xml:space="preserve"> by</w:t>
            </w:r>
            <w:r w:rsidRPr="00EB440F">
              <w:rPr>
                <w:rFonts w:ascii="Times New Roman" w:eastAsia="標楷體" w:hAnsi="Times New Roman"/>
                <w:b/>
                <w:noProof/>
                <w:sz w:val="40"/>
                <w:szCs w:val="40"/>
              </w:rPr>
              <w:t>Receiv</w:t>
            </w:r>
            <w:r w:rsidR="00B4305D">
              <w:rPr>
                <w:rFonts w:ascii="Times New Roman" w:eastAsia="標楷體" w:hAnsi="Times New Roman"/>
                <w:b/>
                <w:noProof/>
                <w:sz w:val="40"/>
                <w:szCs w:val="40"/>
              </w:rPr>
              <w:t>ing</w:t>
            </w:r>
            <w:r w:rsidRPr="00EB440F">
              <w:rPr>
                <w:rFonts w:ascii="Times New Roman" w:eastAsia="標楷體" w:hAnsi="Times New Roman"/>
                <w:b/>
                <w:noProof/>
                <w:sz w:val="40"/>
                <w:szCs w:val="40"/>
              </w:rPr>
              <w:t xml:space="preserve"> Equipment Donation</w:t>
            </w:r>
            <w:r w:rsidR="00B4305D">
              <w:rPr>
                <w:rFonts w:ascii="Times New Roman" w:eastAsia="標楷體" w:hAnsi="Times New Roman"/>
                <w:b/>
                <w:noProof/>
                <w:sz w:val="40"/>
                <w:szCs w:val="40"/>
              </w:rPr>
              <w:t>s</w:t>
            </w:r>
            <w:r w:rsidRPr="00EB440F">
              <w:rPr>
                <w:rFonts w:ascii="Times New Roman" w:eastAsia="標楷體" w:hAnsi="Times New Roman"/>
                <w:b/>
                <w:noProof/>
                <w:sz w:val="40"/>
                <w:szCs w:val="40"/>
              </w:rPr>
              <w:t xml:space="preserve"> from Manufacturers </w:t>
            </w:r>
          </w:p>
          <w:p w14:paraId="5656D336" w14:textId="77777777" w:rsidR="003C73EF" w:rsidRDefault="006B7870" w:rsidP="003C73EF">
            <w:pPr>
              <w:spacing w:line="480" w:lineRule="exact"/>
              <w:jc w:val="both"/>
              <w:rPr>
                <w:rFonts w:ascii="Times New Roman" w:eastAsia="標楷體" w:hAnsi="Times New Roman"/>
                <w:sz w:val="28"/>
                <w:szCs w:val="28"/>
              </w:rPr>
            </w:pPr>
            <w:r w:rsidRPr="006B7870">
              <w:rPr>
                <w:rFonts w:ascii="Times New Roman" w:eastAsia="標楷體" w:hAnsi="Times New Roman"/>
                <w:sz w:val="28"/>
                <w:szCs w:val="28"/>
              </w:rPr>
              <w:t>MIRDC is committed to developing and introducing advanced foreign manufacturing and processing technologies to support Taiwan’s manufacturing industry in order to enhance the technological capabilities of the manufacturing industry. Over the past 60 years, MIRDC has grown with many domestic manufacturers and formed a close industrial link. In order to serve the related industries more efficiently, MIRDC, the equipment donors, and the Taiwan Metal Heat Treatment Society jointly held the “Equipment Donation and Industry Technology Deepening and Application - Cooperation Promotion Ceremony” on 4/21(Fri).</w:t>
            </w:r>
          </w:p>
          <w:p w14:paraId="5BF1AB13" w14:textId="77777777" w:rsidR="006B7870" w:rsidRPr="00EB440F" w:rsidRDefault="006B7870" w:rsidP="003C73EF">
            <w:pPr>
              <w:spacing w:line="480" w:lineRule="exact"/>
              <w:jc w:val="both"/>
              <w:rPr>
                <w:rFonts w:ascii="Times New Roman" w:eastAsia="標楷體" w:hAnsi="Times New Roman"/>
                <w:sz w:val="28"/>
                <w:szCs w:val="28"/>
              </w:rPr>
            </w:pPr>
          </w:p>
          <w:p w14:paraId="613CE200" w14:textId="77777777" w:rsidR="003C73EF" w:rsidRPr="00EB440F" w:rsidRDefault="003C73EF" w:rsidP="0077013B">
            <w:pPr>
              <w:spacing w:line="480" w:lineRule="exact"/>
              <w:jc w:val="both"/>
              <w:rPr>
                <w:rFonts w:ascii="Times New Roman" w:eastAsia="標楷體" w:hAnsi="Times New Roman"/>
                <w:sz w:val="28"/>
                <w:szCs w:val="28"/>
              </w:rPr>
            </w:pPr>
            <w:r w:rsidRPr="00EB440F">
              <w:rPr>
                <w:rFonts w:ascii="Times New Roman" w:eastAsia="標楷體" w:hAnsi="Times New Roman"/>
                <w:sz w:val="28"/>
                <w:szCs w:val="28"/>
              </w:rPr>
              <w:t xml:space="preserve">Among the equipment donations were digital display micro hardness testing instruments, metallographic microscopes, brine spray testers, fully automatic metallographic mounting machines, metallographic grinding and polishing machines, automatic metallographic cutting machines, and fully automatic metallographic cutting machines provided by Taiwan Nakazawa Corporation; deep cooling furnaces provided by Kin Yuan Dar Metal; carbon and sulfur analyzers provided by Mei Kwang Heat Treatment Co. and the mirror polishing machine provided by SLS CNC. The donated equipment </w:t>
            </w:r>
            <w:r w:rsidR="0077013B">
              <w:rPr>
                <w:rFonts w:ascii="Times New Roman" w:eastAsia="標楷體" w:hAnsi="Times New Roman" w:hint="eastAsia"/>
                <w:sz w:val="28"/>
                <w:szCs w:val="28"/>
              </w:rPr>
              <w:t>is</w:t>
            </w:r>
            <w:r w:rsidRPr="00EB440F">
              <w:rPr>
                <w:rFonts w:ascii="Times New Roman" w:eastAsia="標楷體" w:hAnsi="Times New Roman"/>
                <w:sz w:val="28"/>
                <w:szCs w:val="28"/>
              </w:rPr>
              <w:t xml:space="preserve"> of the latest and highest grade, with a total value of more than $7.1 million. In addition to helping to conduct relevant academic research, the donated equipment will be used to accelerate the application and promotion of industrial technology in cooperation with the Taiwan Metal Heat Treatment Society in order to expand technological upgrading in the industry.</w:t>
            </w:r>
          </w:p>
          <w:p w14:paraId="77B6FBA1" w14:textId="77777777" w:rsidR="003C73EF" w:rsidRPr="00EB440F" w:rsidRDefault="003C73EF" w:rsidP="003C73EF">
            <w:pPr>
              <w:spacing w:line="480" w:lineRule="exact"/>
              <w:jc w:val="both"/>
              <w:rPr>
                <w:rFonts w:ascii="Times New Roman" w:eastAsia="標楷體" w:hAnsi="Times New Roman"/>
                <w:sz w:val="28"/>
                <w:szCs w:val="28"/>
              </w:rPr>
            </w:pPr>
          </w:p>
          <w:p w14:paraId="41E04354" w14:textId="77777777" w:rsidR="003C73EF" w:rsidRDefault="00D64138" w:rsidP="003C73EF">
            <w:pPr>
              <w:spacing w:line="480" w:lineRule="exact"/>
              <w:jc w:val="both"/>
              <w:rPr>
                <w:rFonts w:ascii="Times New Roman" w:eastAsia="標楷體" w:hAnsi="Times New Roman"/>
                <w:sz w:val="28"/>
                <w:szCs w:val="28"/>
              </w:rPr>
            </w:pPr>
            <w:r w:rsidRPr="00D64138">
              <w:rPr>
                <w:rFonts w:ascii="Times New Roman" w:eastAsia="標楷體" w:hAnsi="Times New Roman"/>
                <w:sz w:val="28"/>
                <w:szCs w:val="28"/>
              </w:rPr>
              <w:t>President Chih-Lung Lin stated that MIRDC has been cooperating with manufacturers in the fields of stainless</w:t>
            </w:r>
            <w:r>
              <w:rPr>
                <w:rFonts w:ascii="Times New Roman" w:eastAsia="標楷體" w:hAnsi="Times New Roman"/>
                <w:sz w:val="28"/>
                <w:szCs w:val="28"/>
              </w:rPr>
              <w:t>-</w:t>
            </w:r>
            <w:r w:rsidRPr="00D64138">
              <w:rPr>
                <w:rFonts w:ascii="Times New Roman" w:eastAsia="標楷體" w:hAnsi="Times New Roman"/>
                <w:sz w:val="28"/>
                <w:szCs w:val="28"/>
              </w:rPr>
              <w:t>steel corrosion resistance and surface hardening technology, micro parts heat treatment technology, vacuum high-pressure gas quenching technology, surface hard coating technology, etc. To take the stainless</w:t>
            </w:r>
            <w:r>
              <w:rPr>
                <w:rFonts w:ascii="Times New Roman" w:eastAsia="標楷體" w:hAnsi="Times New Roman"/>
                <w:sz w:val="28"/>
                <w:szCs w:val="28"/>
              </w:rPr>
              <w:t>-</w:t>
            </w:r>
            <w:r w:rsidRPr="00D64138">
              <w:rPr>
                <w:rFonts w:ascii="Times New Roman" w:eastAsia="標楷體" w:hAnsi="Times New Roman"/>
                <w:sz w:val="28"/>
                <w:szCs w:val="28"/>
              </w:rPr>
              <w:t xml:space="preserve">steel corrosion resistance and surface </w:t>
            </w:r>
            <w:r w:rsidRPr="00D64138">
              <w:rPr>
                <w:rFonts w:ascii="Times New Roman" w:eastAsia="標楷體" w:hAnsi="Times New Roman"/>
                <w:sz w:val="28"/>
                <w:szCs w:val="28"/>
              </w:rPr>
              <w:lastRenderedPageBreak/>
              <w:t>hardening technology as an example, the surface of stainless steel is modified by gas activation to increase the hardness of the surface. The hardness of stainless</w:t>
            </w:r>
            <w:r>
              <w:rPr>
                <w:rFonts w:ascii="Times New Roman" w:eastAsia="標楷體" w:hAnsi="Times New Roman"/>
                <w:sz w:val="28"/>
                <w:szCs w:val="28"/>
              </w:rPr>
              <w:t>-</w:t>
            </w:r>
            <w:r w:rsidRPr="00D64138">
              <w:rPr>
                <w:rFonts w:ascii="Times New Roman" w:eastAsia="標楷體" w:hAnsi="Times New Roman"/>
                <w:sz w:val="28"/>
                <w:szCs w:val="28"/>
              </w:rPr>
              <w:t>steel surface is elevated to over HV 1,200, which is much higher than that of general carbon steel and does not damage the original corrosion resistance characteristics, and can be applied to fasteners, jewelry, and accessories, among others. In ter</w:t>
            </w:r>
            <w:r w:rsidRPr="00D64138">
              <w:rPr>
                <w:rFonts w:ascii="Times New Roman" w:eastAsia="標楷體" w:hAnsi="Times New Roman" w:hint="eastAsia"/>
                <w:sz w:val="28"/>
                <w:szCs w:val="28"/>
              </w:rPr>
              <w:t>ms of heat treatment technology for micro parts, the technology allows for custom design, analysis, assembly, testing, and related equipment development, and is suitable for precision heat treatment of micro parts with flesh thickness</w:t>
            </w:r>
            <w:r w:rsidRPr="00D64138">
              <w:rPr>
                <w:rFonts w:ascii="Times New Roman" w:eastAsia="標楷體" w:hAnsi="Times New Roman" w:hint="eastAsia"/>
                <w:sz w:val="28"/>
                <w:szCs w:val="28"/>
              </w:rPr>
              <w:t>≦</w:t>
            </w:r>
            <w:r w:rsidRPr="00D64138">
              <w:rPr>
                <w:rFonts w:ascii="Times New Roman" w:eastAsia="標楷體" w:hAnsi="Times New Roman" w:hint="eastAsia"/>
                <w:sz w:val="28"/>
                <w:szCs w:val="28"/>
              </w:rPr>
              <w:t>2mm and size</w:t>
            </w:r>
            <w:r w:rsidRPr="00D64138">
              <w:rPr>
                <w:rFonts w:ascii="Times New Roman" w:eastAsia="標楷體" w:hAnsi="Times New Roman" w:hint="eastAsia"/>
                <w:sz w:val="28"/>
                <w:szCs w:val="28"/>
              </w:rPr>
              <w:t>≦</w:t>
            </w:r>
            <w:r w:rsidRPr="00D64138">
              <w:rPr>
                <w:rFonts w:ascii="Times New Roman" w:eastAsia="標楷體" w:hAnsi="Times New Roman" w:hint="eastAsia"/>
                <w:sz w:val="28"/>
                <w:szCs w:val="28"/>
              </w:rPr>
              <w:t xml:space="preserve"> 0mm</w:t>
            </w:r>
            <w:r w:rsidRPr="00D64138">
              <w:rPr>
                <w:rFonts w:ascii="Times New Roman" w:eastAsia="標楷體" w:hAnsi="Times New Roman"/>
                <w:sz w:val="28"/>
                <w:szCs w:val="28"/>
              </w:rPr>
              <w:t>. These two technologies have also been recognized by the international award R&amp;D 100. In part of vacuum high-pressure gas quenching technology, it has the advantage of small workpiece quenching deformation and clean surface, which is suitable for high precision molds and workpieces; and in the surface hard coating technology, we can provide various kinds of suitable coatings for different applications, and we have many applications in the aerospace and precision processing fields.</w:t>
            </w:r>
          </w:p>
          <w:p w14:paraId="5383C076" w14:textId="77777777" w:rsidR="00D64138" w:rsidRPr="00EB440F" w:rsidRDefault="00D64138" w:rsidP="003C73EF">
            <w:pPr>
              <w:spacing w:line="480" w:lineRule="exact"/>
              <w:jc w:val="both"/>
              <w:rPr>
                <w:rFonts w:ascii="Times New Roman" w:eastAsia="標楷體" w:hAnsi="Times New Roman"/>
                <w:sz w:val="28"/>
                <w:szCs w:val="28"/>
              </w:rPr>
            </w:pPr>
          </w:p>
          <w:p w14:paraId="007B4BA2" w14:textId="77777777" w:rsidR="00E05161" w:rsidRPr="00EB440F" w:rsidRDefault="00D64138" w:rsidP="003C73EF">
            <w:pPr>
              <w:spacing w:line="480" w:lineRule="exact"/>
              <w:jc w:val="both"/>
              <w:rPr>
                <w:rFonts w:ascii="Times New Roman" w:eastAsia="標楷體" w:hAnsi="Times New Roman"/>
                <w:sz w:val="28"/>
                <w:szCs w:val="28"/>
              </w:rPr>
            </w:pPr>
            <w:r w:rsidRPr="00D64138">
              <w:rPr>
                <w:rFonts w:ascii="Times New Roman" w:eastAsia="標楷體" w:hAnsi="Times New Roman"/>
                <w:sz w:val="28"/>
                <w:szCs w:val="28"/>
              </w:rPr>
              <w:t>MIRDC’s heat treatment and surface treatment development team has decades of research and development experience in heat treatment and surface treatment equipment and process, and will continue to work in this field and actively cooperate with manufacturers and serve the industry to continue to accelerate Taiwan’s technology upgrading in this field.</w:t>
            </w:r>
          </w:p>
        </w:tc>
      </w:tr>
      <w:tr w:rsidR="00A86603" w:rsidRPr="00EB440F" w14:paraId="7D4AD7F0" w14:textId="77777777" w:rsidTr="00993DBF">
        <w:trPr>
          <w:trHeight w:val="12399"/>
        </w:trPr>
        <w:tc>
          <w:tcPr>
            <w:tcW w:w="10426" w:type="dxa"/>
          </w:tcPr>
          <w:p w14:paraId="501365B9" w14:textId="77777777" w:rsidR="00D06E7B" w:rsidRPr="00EB440F" w:rsidRDefault="00334BAB" w:rsidP="00993DBF">
            <w:pPr>
              <w:spacing w:beforeLines="50" w:before="180"/>
              <w:rPr>
                <w:rFonts w:ascii="Times New Roman" w:eastAsia="標楷體" w:hAnsi="Times New Roman"/>
              </w:rPr>
            </w:pPr>
            <w:r>
              <w:rPr>
                <w:rFonts w:ascii="Times New Roman" w:hAnsi="Times New Roman"/>
                <w:noProof/>
              </w:rPr>
              <w:lastRenderedPageBreak/>
              <w:drawing>
                <wp:anchor distT="0" distB="0" distL="114300" distR="114300" simplePos="0" relativeHeight="251657216" behindDoc="1" locked="0" layoutInCell="1" allowOverlap="1" wp14:anchorId="3C1D1620" wp14:editId="42E6AE41">
                  <wp:simplePos x="0" y="0"/>
                  <wp:positionH relativeFrom="column">
                    <wp:posOffset>514985</wp:posOffset>
                  </wp:positionH>
                  <wp:positionV relativeFrom="paragraph">
                    <wp:posOffset>124460</wp:posOffset>
                  </wp:positionV>
                  <wp:extent cx="5603875" cy="3735705"/>
                  <wp:effectExtent l="0" t="0" r="0" b="0"/>
                  <wp:wrapTight wrapText="bothSides">
                    <wp:wrapPolygon edited="0">
                      <wp:start x="0" y="0"/>
                      <wp:lineTo x="0" y="21479"/>
                      <wp:lineTo x="21514" y="21479"/>
                      <wp:lineTo x="21514"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3875" cy="3735705"/>
                          </a:xfrm>
                          <a:prstGeom prst="rect">
                            <a:avLst/>
                          </a:prstGeom>
                          <a:noFill/>
                        </pic:spPr>
                      </pic:pic>
                    </a:graphicData>
                  </a:graphic>
                  <wp14:sizeRelH relativeFrom="page">
                    <wp14:pctWidth>0</wp14:pctWidth>
                  </wp14:sizeRelH>
                  <wp14:sizeRelV relativeFrom="page">
                    <wp14:pctHeight>0</wp14:pctHeight>
                  </wp14:sizeRelV>
                </wp:anchor>
              </w:drawing>
            </w:r>
          </w:p>
          <w:p w14:paraId="1332528C" w14:textId="77777777" w:rsidR="00D06E7B" w:rsidRPr="00EB440F" w:rsidRDefault="00D06E7B" w:rsidP="00993DBF">
            <w:pPr>
              <w:spacing w:beforeLines="50" w:before="180"/>
              <w:rPr>
                <w:rFonts w:ascii="Times New Roman" w:eastAsia="標楷體" w:hAnsi="Times New Roman"/>
              </w:rPr>
            </w:pPr>
          </w:p>
          <w:p w14:paraId="0C95890C" w14:textId="77777777" w:rsidR="00D06E7B" w:rsidRPr="00EB440F" w:rsidRDefault="00D06E7B" w:rsidP="00993DBF">
            <w:pPr>
              <w:spacing w:beforeLines="50" w:before="180"/>
              <w:rPr>
                <w:rFonts w:ascii="Times New Roman" w:eastAsia="標楷體" w:hAnsi="Times New Roman"/>
              </w:rPr>
            </w:pPr>
          </w:p>
          <w:p w14:paraId="5FB75013" w14:textId="77777777" w:rsidR="00A86603" w:rsidRPr="00EB440F" w:rsidRDefault="00A86603" w:rsidP="00993DBF">
            <w:pPr>
              <w:spacing w:beforeLines="50" w:before="180"/>
              <w:rPr>
                <w:rFonts w:ascii="Times New Roman" w:eastAsia="標楷體" w:hAnsi="Times New Roman"/>
              </w:rPr>
            </w:pPr>
          </w:p>
          <w:p w14:paraId="1687C405" w14:textId="77777777" w:rsidR="00D06E7B" w:rsidRPr="00EB440F" w:rsidRDefault="00D06E7B" w:rsidP="00993DBF">
            <w:pPr>
              <w:spacing w:beforeLines="50" w:before="180"/>
              <w:rPr>
                <w:rFonts w:ascii="Times New Roman" w:eastAsia="標楷體" w:hAnsi="Times New Roman"/>
              </w:rPr>
            </w:pPr>
          </w:p>
          <w:p w14:paraId="7177A27E" w14:textId="77777777" w:rsidR="00D06E7B" w:rsidRPr="00EB440F" w:rsidRDefault="00D06E7B" w:rsidP="00993DBF">
            <w:pPr>
              <w:spacing w:beforeLines="50" w:before="180"/>
              <w:rPr>
                <w:rFonts w:ascii="Times New Roman" w:eastAsia="標楷體" w:hAnsi="Times New Roman"/>
              </w:rPr>
            </w:pPr>
          </w:p>
          <w:p w14:paraId="15A1C233" w14:textId="77777777" w:rsidR="00D06E7B" w:rsidRPr="00EB440F" w:rsidRDefault="00D06E7B" w:rsidP="00993DBF">
            <w:pPr>
              <w:spacing w:beforeLines="50" w:before="180"/>
              <w:rPr>
                <w:rFonts w:ascii="Times New Roman" w:eastAsia="標楷體" w:hAnsi="Times New Roman"/>
              </w:rPr>
            </w:pPr>
          </w:p>
          <w:p w14:paraId="79A3CCE8" w14:textId="77777777" w:rsidR="00D06E7B" w:rsidRPr="00EB440F" w:rsidRDefault="00D06E7B" w:rsidP="00993DBF">
            <w:pPr>
              <w:spacing w:beforeLines="50" w:before="180"/>
              <w:rPr>
                <w:rFonts w:ascii="Times New Roman" w:eastAsia="標楷體" w:hAnsi="Times New Roman"/>
              </w:rPr>
            </w:pPr>
          </w:p>
          <w:p w14:paraId="1BF8CAD5" w14:textId="77777777" w:rsidR="00D06E7B" w:rsidRPr="00EB440F" w:rsidRDefault="00D06E7B" w:rsidP="00993DBF">
            <w:pPr>
              <w:spacing w:beforeLines="50" w:before="180"/>
              <w:rPr>
                <w:rFonts w:ascii="Times New Roman" w:eastAsia="標楷體" w:hAnsi="Times New Roman"/>
              </w:rPr>
            </w:pPr>
          </w:p>
          <w:p w14:paraId="328A0C3F" w14:textId="77777777" w:rsidR="00D06E7B" w:rsidRPr="00EB440F" w:rsidRDefault="00D06E7B" w:rsidP="00993DBF">
            <w:pPr>
              <w:spacing w:beforeLines="50" w:before="180"/>
              <w:rPr>
                <w:rFonts w:ascii="Times New Roman" w:eastAsia="標楷體" w:hAnsi="Times New Roman"/>
              </w:rPr>
            </w:pPr>
          </w:p>
          <w:p w14:paraId="75048F92" w14:textId="77777777" w:rsidR="00D06E7B" w:rsidRPr="00EB440F" w:rsidRDefault="00D06E7B" w:rsidP="00993DBF">
            <w:pPr>
              <w:spacing w:beforeLines="50" w:before="180"/>
              <w:rPr>
                <w:rFonts w:ascii="Times New Roman" w:eastAsia="標楷體" w:hAnsi="Times New Roman"/>
              </w:rPr>
            </w:pPr>
          </w:p>
          <w:p w14:paraId="4B04C734" w14:textId="77777777" w:rsidR="00B5322E" w:rsidRPr="00EB440F" w:rsidRDefault="00B5322E" w:rsidP="00D06E7B">
            <w:pPr>
              <w:spacing w:beforeLines="50" w:before="180"/>
              <w:jc w:val="center"/>
              <w:rPr>
                <w:rFonts w:ascii="Times New Roman" w:eastAsia="標楷體" w:hAnsi="Times New Roman"/>
                <w:sz w:val="28"/>
                <w:szCs w:val="28"/>
              </w:rPr>
            </w:pPr>
            <w:r w:rsidRPr="00EB440F">
              <w:rPr>
                <w:rFonts w:ascii="Times New Roman" w:eastAsia="標楷體" w:hAnsi="Times New Roman"/>
                <w:sz w:val="28"/>
                <w:szCs w:val="28"/>
              </w:rPr>
              <w:t xml:space="preserve">Figure 1: Address by </w:t>
            </w:r>
            <w:r w:rsidR="001E6AD7">
              <w:rPr>
                <w:rFonts w:ascii="Times New Roman" w:eastAsia="標楷體" w:hAnsi="Times New Roman" w:hint="eastAsia"/>
                <w:sz w:val="28"/>
                <w:szCs w:val="28"/>
              </w:rPr>
              <w:t>D</w:t>
            </w:r>
            <w:r w:rsidR="001E6AD7">
              <w:rPr>
                <w:rFonts w:ascii="Times New Roman" w:eastAsia="標楷體" w:hAnsi="Times New Roman"/>
                <w:sz w:val="28"/>
                <w:szCs w:val="28"/>
              </w:rPr>
              <w:t>r</w:t>
            </w:r>
            <w:r w:rsidRPr="00EB440F">
              <w:rPr>
                <w:rFonts w:ascii="Times New Roman" w:eastAsia="標楷體" w:hAnsi="Times New Roman"/>
                <w:sz w:val="28"/>
                <w:szCs w:val="28"/>
              </w:rPr>
              <w:t>. Chi</w:t>
            </w:r>
            <w:r w:rsidR="001E6AD7">
              <w:rPr>
                <w:rFonts w:ascii="Times New Roman" w:eastAsia="標楷體" w:hAnsi="Times New Roman"/>
                <w:sz w:val="28"/>
                <w:szCs w:val="28"/>
              </w:rPr>
              <w:t xml:space="preserve"> </w:t>
            </w:r>
            <w:r w:rsidRPr="00EB440F">
              <w:rPr>
                <w:rFonts w:ascii="Times New Roman" w:eastAsia="標楷體" w:hAnsi="Times New Roman"/>
                <w:sz w:val="28"/>
                <w:szCs w:val="28"/>
              </w:rPr>
              <w:t>Lung</w:t>
            </w:r>
            <w:r w:rsidR="001E6AD7">
              <w:rPr>
                <w:rFonts w:ascii="Times New Roman" w:eastAsia="標楷體" w:hAnsi="Times New Roman"/>
                <w:sz w:val="28"/>
                <w:szCs w:val="28"/>
              </w:rPr>
              <w:t xml:space="preserve"> Lin</w:t>
            </w:r>
            <w:r w:rsidRPr="00EB440F">
              <w:rPr>
                <w:rFonts w:ascii="Times New Roman" w:eastAsia="標楷體" w:hAnsi="Times New Roman"/>
                <w:sz w:val="28"/>
                <w:szCs w:val="28"/>
              </w:rPr>
              <w:t xml:space="preserve">, </w:t>
            </w:r>
            <w:r w:rsidR="001E6AD7">
              <w:rPr>
                <w:rFonts w:ascii="Times New Roman" w:eastAsia="標楷體" w:hAnsi="Times New Roman"/>
                <w:sz w:val="28"/>
                <w:szCs w:val="28"/>
              </w:rPr>
              <w:t xml:space="preserve">the </w:t>
            </w:r>
            <w:r w:rsidRPr="00EB440F">
              <w:rPr>
                <w:rFonts w:ascii="Times New Roman" w:eastAsia="標楷體" w:hAnsi="Times New Roman"/>
                <w:sz w:val="28"/>
                <w:szCs w:val="28"/>
              </w:rPr>
              <w:t xml:space="preserve">Acting </w:t>
            </w:r>
            <w:r w:rsidR="001E6AD7">
              <w:rPr>
                <w:rFonts w:ascii="Times New Roman" w:eastAsia="標楷體" w:hAnsi="Times New Roman"/>
                <w:sz w:val="28"/>
                <w:szCs w:val="28"/>
              </w:rPr>
              <w:t>President</w:t>
            </w:r>
            <w:r w:rsidRPr="00EB440F">
              <w:rPr>
                <w:rFonts w:ascii="Times New Roman" w:eastAsia="標楷體" w:hAnsi="Times New Roman"/>
                <w:sz w:val="28"/>
                <w:szCs w:val="28"/>
              </w:rPr>
              <w:t xml:space="preserve"> of MIRDC</w:t>
            </w:r>
          </w:p>
          <w:p w14:paraId="115AF6C7" w14:textId="77777777" w:rsidR="00D06E7B" w:rsidRPr="00EB440F" w:rsidRDefault="00334BAB" w:rsidP="00D06E7B">
            <w:pPr>
              <w:spacing w:beforeLines="50" w:before="180"/>
              <w:jc w:val="center"/>
              <w:rPr>
                <w:rFonts w:ascii="Times New Roman" w:eastAsia="標楷體" w:hAnsi="Times New Roman"/>
                <w:sz w:val="28"/>
                <w:szCs w:val="28"/>
              </w:rPr>
            </w:pPr>
            <w:r>
              <w:rPr>
                <w:rFonts w:ascii="Times New Roman" w:hAnsi="Times New Roman"/>
                <w:noProof/>
              </w:rPr>
              <w:drawing>
                <wp:anchor distT="0" distB="0" distL="114300" distR="114300" simplePos="0" relativeHeight="251658240" behindDoc="1" locked="0" layoutInCell="1" allowOverlap="1" wp14:anchorId="26B7CB48" wp14:editId="73FE508F">
                  <wp:simplePos x="0" y="0"/>
                  <wp:positionH relativeFrom="column">
                    <wp:posOffset>564515</wp:posOffset>
                  </wp:positionH>
                  <wp:positionV relativeFrom="paragraph">
                    <wp:posOffset>199390</wp:posOffset>
                  </wp:positionV>
                  <wp:extent cx="5554345" cy="3702685"/>
                  <wp:effectExtent l="0" t="0" r="8255" b="0"/>
                  <wp:wrapTight wrapText="bothSides">
                    <wp:wrapPolygon edited="0">
                      <wp:start x="0" y="0"/>
                      <wp:lineTo x="0" y="21448"/>
                      <wp:lineTo x="21558" y="21448"/>
                      <wp:lineTo x="21558" y="0"/>
                      <wp:lineTo x="0" y="0"/>
                    </wp:wrapPolygon>
                  </wp:wrapTight>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4345" cy="3702685"/>
                          </a:xfrm>
                          <a:prstGeom prst="rect">
                            <a:avLst/>
                          </a:prstGeom>
                          <a:noFill/>
                        </pic:spPr>
                      </pic:pic>
                    </a:graphicData>
                  </a:graphic>
                  <wp14:sizeRelH relativeFrom="page">
                    <wp14:pctWidth>0</wp14:pctWidth>
                  </wp14:sizeRelH>
                  <wp14:sizeRelV relativeFrom="page">
                    <wp14:pctHeight>0</wp14:pctHeight>
                  </wp14:sizeRelV>
                </wp:anchor>
              </w:drawing>
            </w:r>
          </w:p>
          <w:p w14:paraId="69B9DE72" w14:textId="77777777" w:rsidR="00D06E7B" w:rsidRPr="00EB440F" w:rsidRDefault="00D06E7B" w:rsidP="00D06E7B">
            <w:pPr>
              <w:spacing w:beforeLines="50" w:before="180"/>
              <w:jc w:val="center"/>
              <w:rPr>
                <w:rFonts w:ascii="Times New Roman" w:eastAsia="標楷體" w:hAnsi="Times New Roman"/>
              </w:rPr>
            </w:pPr>
          </w:p>
          <w:p w14:paraId="1A97B76C" w14:textId="77777777" w:rsidR="00D06E7B" w:rsidRPr="00EB440F" w:rsidRDefault="00D06E7B" w:rsidP="00D06E7B">
            <w:pPr>
              <w:spacing w:beforeLines="50" w:before="180"/>
              <w:jc w:val="center"/>
              <w:rPr>
                <w:rFonts w:ascii="Times New Roman" w:eastAsia="標楷體" w:hAnsi="Times New Roman"/>
              </w:rPr>
            </w:pPr>
          </w:p>
          <w:p w14:paraId="49647550" w14:textId="77777777" w:rsidR="00D06E7B" w:rsidRPr="00EB440F" w:rsidRDefault="00D06E7B" w:rsidP="00D06E7B">
            <w:pPr>
              <w:spacing w:beforeLines="50" w:before="180"/>
              <w:jc w:val="center"/>
              <w:rPr>
                <w:rFonts w:ascii="Times New Roman" w:eastAsia="標楷體" w:hAnsi="Times New Roman"/>
              </w:rPr>
            </w:pPr>
          </w:p>
          <w:p w14:paraId="2DF5580E" w14:textId="77777777" w:rsidR="00D06E7B" w:rsidRPr="00EB440F" w:rsidRDefault="00D06E7B" w:rsidP="00D06E7B">
            <w:pPr>
              <w:spacing w:beforeLines="50" w:before="180"/>
              <w:jc w:val="center"/>
              <w:rPr>
                <w:rFonts w:ascii="Times New Roman" w:eastAsia="標楷體" w:hAnsi="Times New Roman"/>
              </w:rPr>
            </w:pPr>
          </w:p>
          <w:p w14:paraId="383FCA55" w14:textId="77777777" w:rsidR="00D06E7B" w:rsidRPr="00EB440F" w:rsidRDefault="00D06E7B" w:rsidP="00D06E7B">
            <w:pPr>
              <w:spacing w:beforeLines="50" w:before="180"/>
              <w:jc w:val="center"/>
              <w:rPr>
                <w:rFonts w:ascii="Times New Roman" w:eastAsia="標楷體" w:hAnsi="Times New Roman"/>
              </w:rPr>
            </w:pPr>
          </w:p>
          <w:p w14:paraId="0241F008" w14:textId="77777777" w:rsidR="00D06E7B" w:rsidRPr="00EB440F" w:rsidRDefault="00D06E7B" w:rsidP="00D06E7B">
            <w:pPr>
              <w:spacing w:beforeLines="50" w:before="180"/>
              <w:jc w:val="center"/>
              <w:rPr>
                <w:rFonts w:ascii="Times New Roman" w:eastAsia="標楷體" w:hAnsi="Times New Roman"/>
              </w:rPr>
            </w:pPr>
          </w:p>
          <w:p w14:paraId="36A20B85" w14:textId="77777777" w:rsidR="00D06E7B" w:rsidRPr="00EB440F" w:rsidRDefault="00D06E7B" w:rsidP="00D06E7B">
            <w:pPr>
              <w:spacing w:beforeLines="50" w:before="180"/>
              <w:jc w:val="center"/>
              <w:rPr>
                <w:rFonts w:ascii="Times New Roman" w:eastAsia="標楷體" w:hAnsi="Times New Roman"/>
              </w:rPr>
            </w:pPr>
          </w:p>
          <w:p w14:paraId="01A0B208" w14:textId="77777777" w:rsidR="00D06E7B" w:rsidRPr="00EB440F" w:rsidRDefault="00D06E7B" w:rsidP="00D06E7B">
            <w:pPr>
              <w:spacing w:beforeLines="50" w:before="180"/>
              <w:jc w:val="center"/>
              <w:rPr>
                <w:rFonts w:ascii="Times New Roman" w:eastAsia="標楷體" w:hAnsi="Times New Roman"/>
              </w:rPr>
            </w:pPr>
          </w:p>
          <w:p w14:paraId="0CDA96AE" w14:textId="77777777" w:rsidR="00D06E7B" w:rsidRPr="00EB440F" w:rsidRDefault="00D06E7B" w:rsidP="00D06E7B">
            <w:pPr>
              <w:spacing w:beforeLines="50" w:before="180"/>
              <w:jc w:val="center"/>
              <w:rPr>
                <w:rFonts w:ascii="Times New Roman" w:eastAsia="標楷體" w:hAnsi="Times New Roman"/>
              </w:rPr>
            </w:pPr>
          </w:p>
          <w:p w14:paraId="38D34669" w14:textId="77777777" w:rsidR="00D06E7B" w:rsidRPr="00EB440F" w:rsidRDefault="00D06E7B" w:rsidP="00D06E7B">
            <w:pPr>
              <w:spacing w:beforeLines="50" w:before="180"/>
              <w:jc w:val="center"/>
              <w:rPr>
                <w:rFonts w:ascii="Times New Roman" w:eastAsia="標楷體" w:hAnsi="Times New Roman"/>
              </w:rPr>
            </w:pPr>
          </w:p>
          <w:p w14:paraId="1C410E24" w14:textId="77777777" w:rsidR="009A0A98" w:rsidRPr="00EB440F" w:rsidRDefault="00B5322E" w:rsidP="00463454">
            <w:pPr>
              <w:spacing w:beforeLines="50" w:before="180" w:line="480" w:lineRule="exact"/>
              <w:jc w:val="center"/>
              <w:rPr>
                <w:rFonts w:ascii="Times New Roman" w:eastAsia="標楷體" w:hAnsi="Times New Roman"/>
                <w:sz w:val="28"/>
                <w:szCs w:val="28"/>
              </w:rPr>
            </w:pPr>
            <w:r w:rsidRPr="00EB440F">
              <w:rPr>
                <w:rFonts w:ascii="Times New Roman" w:eastAsia="標楷體" w:hAnsi="Times New Roman"/>
                <w:sz w:val="28"/>
                <w:szCs w:val="28"/>
              </w:rPr>
              <w:t>Figure 2: Representatives of the participating companies and societies. From left:</w:t>
            </w:r>
            <w:r w:rsidR="008404F2">
              <w:rPr>
                <w:rFonts w:ascii="Times New Roman" w:eastAsia="標楷體" w:hAnsi="Times New Roman" w:hint="eastAsia"/>
                <w:sz w:val="28"/>
                <w:szCs w:val="28"/>
              </w:rPr>
              <w:t xml:space="preserve"> </w:t>
            </w:r>
            <w:r w:rsidR="008404F2" w:rsidRPr="00EB440F">
              <w:rPr>
                <w:rFonts w:ascii="Times New Roman" w:eastAsia="標楷體" w:hAnsi="Times New Roman"/>
                <w:sz w:val="28"/>
                <w:szCs w:val="28"/>
              </w:rPr>
              <w:t xml:space="preserve">Mr. </w:t>
            </w:r>
            <w:r w:rsidR="008404F2">
              <w:rPr>
                <w:rFonts w:ascii="Times New Roman" w:eastAsia="標楷體" w:hAnsi="Times New Roman" w:hint="eastAsia"/>
                <w:sz w:val="28"/>
                <w:szCs w:val="28"/>
              </w:rPr>
              <w:lastRenderedPageBreak/>
              <w:t xml:space="preserve">Chou-Yu </w:t>
            </w:r>
            <w:r w:rsidR="008404F2" w:rsidRPr="00EB440F">
              <w:rPr>
                <w:rFonts w:ascii="Times New Roman" w:eastAsia="標楷體" w:hAnsi="Times New Roman"/>
                <w:sz w:val="28"/>
                <w:szCs w:val="28"/>
              </w:rPr>
              <w:t>H</w:t>
            </w:r>
            <w:r w:rsidR="008404F2">
              <w:rPr>
                <w:rFonts w:ascii="Times New Roman" w:eastAsia="標楷體" w:hAnsi="Times New Roman" w:hint="eastAsia"/>
                <w:sz w:val="28"/>
                <w:szCs w:val="28"/>
              </w:rPr>
              <w:t>u</w:t>
            </w:r>
            <w:r w:rsidR="008404F2" w:rsidRPr="00EB440F">
              <w:rPr>
                <w:rFonts w:ascii="Times New Roman" w:eastAsia="標楷體" w:hAnsi="Times New Roman"/>
                <w:sz w:val="28"/>
                <w:szCs w:val="28"/>
              </w:rPr>
              <w:t>ng,</w:t>
            </w:r>
            <w:r w:rsidR="008404F2">
              <w:rPr>
                <w:rFonts w:ascii="Times New Roman" w:eastAsia="標楷體" w:hAnsi="Times New Roman" w:hint="eastAsia"/>
                <w:sz w:val="28"/>
                <w:szCs w:val="28"/>
              </w:rPr>
              <w:t xml:space="preserve"> </w:t>
            </w:r>
            <w:r w:rsidRPr="00EB440F">
              <w:rPr>
                <w:rFonts w:ascii="Times New Roman" w:eastAsia="標楷體" w:hAnsi="Times New Roman"/>
                <w:sz w:val="28"/>
                <w:szCs w:val="28"/>
              </w:rPr>
              <w:t>Chairman of Taiwan Nakazawa Corporation</w:t>
            </w:r>
            <w:r w:rsidR="008404F2">
              <w:rPr>
                <w:rFonts w:ascii="Times New Roman" w:eastAsia="標楷體" w:hAnsi="Times New Roman" w:hint="eastAsia"/>
                <w:sz w:val="28"/>
                <w:szCs w:val="28"/>
              </w:rPr>
              <w:t>;</w:t>
            </w:r>
            <w:r w:rsidRPr="00EB440F">
              <w:rPr>
                <w:rFonts w:ascii="Times New Roman" w:eastAsia="標楷體" w:hAnsi="Times New Roman"/>
                <w:sz w:val="28"/>
                <w:szCs w:val="28"/>
              </w:rPr>
              <w:t xml:space="preserve"> </w:t>
            </w:r>
            <w:r w:rsidR="008404F2" w:rsidRPr="00EB440F">
              <w:rPr>
                <w:rFonts w:ascii="Times New Roman" w:eastAsia="標楷體" w:hAnsi="Times New Roman"/>
                <w:sz w:val="28"/>
                <w:szCs w:val="28"/>
              </w:rPr>
              <w:t xml:space="preserve">Mr. </w:t>
            </w:r>
            <w:r w:rsidR="008404F2">
              <w:rPr>
                <w:rFonts w:ascii="Times New Roman" w:eastAsia="標楷體" w:hAnsi="Times New Roman" w:hint="eastAsia"/>
                <w:sz w:val="28"/>
                <w:szCs w:val="28"/>
              </w:rPr>
              <w:t>Chih-Ta Tseng</w:t>
            </w:r>
            <w:r w:rsidR="008404F2" w:rsidRPr="00EB440F">
              <w:rPr>
                <w:rFonts w:ascii="Times New Roman" w:eastAsia="標楷體" w:hAnsi="Times New Roman"/>
                <w:sz w:val="28"/>
                <w:szCs w:val="28"/>
              </w:rPr>
              <w:t>,</w:t>
            </w:r>
            <w:r w:rsidR="008404F2">
              <w:rPr>
                <w:rFonts w:ascii="Times New Roman" w:eastAsia="標楷體" w:hAnsi="Times New Roman" w:hint="eastAsia"/>
                <w:sz w:val="28"/>
                <w:szCs w:val="28"/>
              </w:rPr>
              <w:t xml:space="preserve"> </w:t>
            </w:r>
            <w:r w:rsidRPr="00EB440F">
              <w:rPr>
                <w:rFonts w:ascii="Times New Roman" w:eastAsia="標楷體" w:hAnsi="Times New Roman"/>
                <w:sz w:val="28"/>
                <w:szCs w:val="28"/>
              </w:rPr>
              <w:t>Vice President of Kin Yuan Dar Metal Enterprise</w:t>
            </w:r>
            <w:r w:rsidR="008404F2">
              <w:rPr>
                <w:rFonts w:ascii="Times New Roman" w:eastAsia="標楷體" w:hAnsi="Times New Roman" w:hint="eastAsia"/>
                <w:sz w:val="28"/>
                <w:szCs w:val="28"/>
              </w:rPr>
              <w:t>; Mr. Chien-Ku Chen,</w:t>
            </w:r>
            <w:r w:rsidRPr="00EB440F">
              <w:rPr>
                <w:rFonts w:ascii="Times New Roman" w:eastAsia="標楷體" w:hAnsi="Times New Roman"/>
                <w:sz w:val="28"/>
                <w:szCs w:val="28"/>
              </w:rPr>
              <w:t xml:space="preserve"> President of Mei Kwang Heat Treatment Co.</w:t>
            </w:r>
            <w:r w:rsidR="008404F2">
              <w:rPr>
                <w:rFonts w:ascii="Times New Roman" w:eastAsia="標楷體" w:hAnsi="Times New Roman" w:hint="eastAsia"/>
                <w:sz w:val="28"/>
                <w:szCs w:val="28"/>
              </w:rPr>
              <w:t>;</w:t>
            </w:r>
            <w:r w:rsidRPr="00EB440F">
              <w:rPr>
                <w:rFonts w:ascii="Times New Roman" w:eastAsia="標楷體" w:hAnsi="Times New Roman"/>
                <w:sz w:val="28"/>
                <w:szCs w:val="28"/>
              </w:rPr>
              <w:t xml:space="preserve"> Mr. </w:t>
            </w:r>
            <w:r w:rsidR="001846E8">
              <w:rPr>
                <w:rFonts w:ascii="Times New Roman" w:eastAsia="標楷體" w:hAnsi="Times New Roman" w:hint="eastAsia"/>
                <w:sz w:val="28"/>
                <w:szCs w:val="28"/>
              </w:rPr>
              <w:t xml:space="preserve">Cheh-Ming </w:t>
            </w:r>
            <w:r w:rsidRPr="00EB440F">
              <w:rPr>
                <w:rFonts w:ascii="Times New Roman" w:eastAsia="標楷體" w:hAnsi="Times New Roman"/>
                <w:sz w:val="28"/>
                <w:szCs w:val="28"/>
              </w:rPr>
              <w:t>Hsu, President of SLS CNC Co.</w:t>
            </w:r>
            <w:r w:rsidR="001846E8">
              <w:rPr>
                <w:rFonts w:ascii="Times New Roman" w:eastAsia="標楷體" w:hAnsi="Times New Roman" w:hint="eastAsia"/>
                <w:sz w:val="28"/>
                <w:szCs w:val="28"/>
              </w:rPr>
              <w:t>;</w:t>
            </w:r>
            <w:r w:rsidRPr="00EB440F">
              <w:rPr>
                <w:rFonts w:ascii="Times New Roman" w:eastAsia="標楷體" w:hAnsi="Times New Roman"/>
                <w:sz w:val="28"/>
                <w:szCs w:val="28"/>
              </w:rPr>
              <w:t xml:space="preserve"> </w:t>
            </w:r>
            <w:r w:rsidR="001E6AD7">
              <w:rPr>
                <w:rFonts w:ascii="Times New Roman" w:eastAsia="標楷體" w:hAnsi="Times New Roman"/>
                <w:sz w:val="28"/>
                <w:szCs w:val="28"/>
              </w:rPr>
              <w:t>D</w:t>
            </w:r>
            <w:r w:rsidRPr="00EB440F">
              <w:rPr>
                <w:rFonts w:ascii="Times New Roman" w:eastAsia="標楷體" w:hAnsi="Times New Roman"/>
                <w:sz w:val="28"/>
                <w:szCs w:val="28"/>
              </w:rPr>
              <w:t xml:space="preserve">r. </w:t>
            </w:r>
            <w:r w:rsidR="001846E8">
              <w:rPr>
                <w:rFonts w:ascii="Times New Roman" w:eastAsia="標楷體" w:hAnsi="Times New Roman" w:hint="eastAsia"/>
                <w:sz w:val="28"/>
                <w:szCs w:val="28"/>
              </w:rPr>
              <w:t xml:space="preserve">Chih-Lung </w:t>
            </w:r>
            <w:r w:rsidRPr="00EB440F">
              <w:rPr>
                <w:rFonts w:ascii="Times New Roman" w:eastAsia="標楷體" w:hAnsi="Times New Roman"/>
                <w:sz w:val="28"/>
                <w:szCs w:val="28"/>
              </w:rPr>
              <w:t xml:space="preserve">Lin, </w:t>
            </w:r>
            <w:r w:rsidR="001E6AD7">
              <w:rPr>
                <w:rFonts w:ascii="Times New Roman" w:eastAsia="標楷體" w:hAnsi="Times New Roman"/>
                <w:sz w:val="28"/>
                <w:szCs w:val="28"/>
              </w:rPr>
              <w:t xml:space="preserve">the </w:t>
            </w:r>
            <w:r w:rsidRPr="00EB440F">
              <w:rPr>
                <w:rFonts w:ascii="Times New Roman" w:eastAsia="標楷體" w:hAnsi="Times New Roman"/>
                <w:sz w:val="28"/>
                <w:szCs w:val="28"/>
              </w:rPr>
              <w:t xml:space="preserve">Acting </w:t>
            </w:r>
            <w:r w:rsidR="001E6AD7">
              <w:rPr>
                <w:rFonts w:ascii="Times New Roman" w:eastAsia="標楷體" w:hAnsi="Times New Roman"/>
                <w:sz w:val="28"/>
                <w:szCs w:val="28"/>
              </w:rPr>
              <w:t>President</w:t>
            </w:r>
            <w:r w:rsidRPr="00EB440F">
              <w:rPr>
                <w:rFonts w:ascii="Times New Roman" w:eastAsia="標楷體" w:hAnsi="Times New Roman"/>
                <w:sz w:val="28"/>
                <w:szCs w:val="28"/>
              </w:rPr>
              <w:t xml:space="preserve"> of MIRDC</w:t>
            </w:r>
            <w:r w:rsidR="001846E8">
              <w:rPr>
                <w:rFonts w:ascii="Times New Roman" w:eastAsia="標楷體" w:hAnsi="Times New Roman" w:hint="eastAsia"/>
                <w:sz w:val="28"/>
                <w:szCs w:val="28"/>
              </w:rPr>
              <w:t>;</w:t>
            </w:r>
            <w:r w:rsidRPr="00EB440F">
              <w:rPr>
                <w:rFonts w:ascii="Times New Roman" w:eastAsia="標楷體" w:hAnsi="Times New Roman"/>
                <w:sz w:val="28"/>
                <w:szCs w:val="28"/>
              </w:rPr>
              <w:t xml:space="preserve"> and Mr. </w:t>
            </w:r>
            <w:r w:rsidR="001846E8">
              <w:rPr>
                <w:rFonts w:ascii="Times New Roman" w:eastAsia="標楷體" w:hAnsi="Times New Roman" w:hint="eastAsia"/>
                <w:sz w:val="28"/>
                <w:szCs w:val="28"/>
              </w:rPr>
              <w:t xml:space="preserve">Kuo-Chen </w:t>
            </w:r>
            <w:r w:rsidRPr="00EB440F">
              <w:rPr>
                <w:rFonts w:ascii="Times New Roman" w:eastAsia="標楷體" w:hAnsi="Times New Roman"/>
                <w:sz w:val="28"/>
                <w:szCs w:val="28"/>
              </w:rPr>
              <w:t>Tsai, Director of Taiwan Metal Heat Treatment Society.</w:t>
            </w:r>
          </w:p>
          <w:p w14:paraId="06C82ABD" w14:textId="77777777" w:rsidR="009A0A98" w:rsidRPr="001E6AD7" w:rsidRDefault="00334BAB" w:rsidP="001E6AD7">
            <w:pPr>
              <w:spacing w:beforeLines="50" w:before="180" w:line="480" w:lineRule="exact"/>
              <w:rPr>
                <w:rFonts w:ascii="Times New Roman" w:eastAsia="標楷體" w:hAnsi="Times New Roman"/>
              </w:rPr>
            </w:pPr>
            <w:r>
              <w:rPr>
                <w:rFonts w:ascii="Times New Roman" w:hAnsi="Times New Roman"/>
                <w:noProof/>
              </w:rPr>
              <w:drawing>
                <wp:anchor distT="0" distB="0" distL="114300" distR="114300" simplePos="0" relativeHeight="251659264" behindDoc="1" locked="0" layoutInCell="1" allowOverlap="1" wp14:anchorId="7E65821F" wp14:editId="173DC8FD">
                  <wp:simplePos x="0" y="0"/>
                  <wp:positionH relativeFrom="column">
                    <wp:posOffset>341630</wp:posOffset>
                  </wp:positionH>
                  <wp:positionV relativeFrom="paragraph">
                    <wp:posOffset>271780</wp:posOffset>
                  </wp:positionV>
                  <wp:extent cx="5897245" cy="3931285"/>
                  <wp:effectExtent l="0" t="0" r="8255" b="0"/>
                  <wp:wrapTight wrapText="bothSides">
                    <wp:wrapPolygon edited="0">
                      <wp:start x="0" y="0"/>
                      <wp:lineTo x="0" y="21457"/>
                      <wp:lineTo x="21560" y="21457"/>
                      <wp:lineTo x="21560"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7245" cy="3931285"/>
                          </a:xfrm>
                          <a:prstGeom prst="rect">
                            <a:avLst/>
                          </a:prstGeom>
                          <a:noFill/>
                        </pic:spPr>
                      </pic:pic>
                    </a:graphicData>
                  </a:graphic>
                  <wp14:sizeRelH relativeFrom="page">
                    <wp14:pctWidth>0</wp14:pctWidth>
                  </wp14:sizeRelH>
                  <wp14:sizeRelV relativeFrom="page">
                    <wp14:pctHeight>0</wp14:pctHeight>
                  </wp14:sizeRelV>
                </wp:anchor>
              </w:drawing>
            </w:r>
          </w:p>
          <w:p w14:paraId="481C35DA" w14:textId="77777777" w:rsidR="009A0A98" w:rsidRPr="00EB440F" w:rsidRDefault="00B5322E" w:rsidP="009A0A98">
            <w:pPr>
              <w:spacing w:beforeLines="50" w:before="180"/>
              <w:jc w:val="center"/>
              <w:rPr>
                <w:rFonts w:ascii="Times New Roman" w:eastAsia="標楷體" w:hAnsi="Times New Roman"/>
              </w:rPr>
            </w:pPr>
            <w:r w:rsidRPr="00EB440F">
              <w:rPr>
                <w:rFonts w:ascii="Times New Roman" w:eastAsia="標楷體" w:hAnsi="Times New Roman"/>
                <w:sz w:val="28"/>
                <w:szCs w:val="28"/>
              </w:rPr>
              <w:t>Figure 3: Group photo of all guests at MIRDC - Precision Heat Treatment Lab</w:t>
            </w:r>
          </w:p>
        </w:tc>
      </w:tr>
    </w:tbl>
    <w:p w14:paraId="3B4B1A08" w14:textId="77777777" w:rsidR="00107031" w:rsidRPr="00EB440F" w:rsidRDefault="00107031" w:rsidP="00994FFE">
      <w:pPr>
        <w:spacing w:line="276" w:lineRule="auto"/>
        <w:rPr>
          <w:rFonts w:ascii="Times New Roman" w:hAnsi="Times New Roman"/>
        </w:rPr>
      </w:pPr>
    </w:p>
    <w:sectPr w:rsidR="00107031" w:rsidRPr="00EB440F">
      <w:headerReference w:type="default" r:id="rId13"/>
      <w:footerReference w:type="default" r:id="rId14"/>
      <w:pgSz w:w="11906" w:h="16838"/>
      <w:pgMar w:top="709" w:right="794" w:bottom="426" w:left="79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FA314" w14:textId="77777777" w:rsidR="0009579D" w:rsidRDefault="0009579D" w:rsidP="00AC5F59">
      <w:r>
        <w:separator/>
      </w:r>
    </w:p>
  </w:endnote>
  <w:endnote w:type="continuationSeparator" w:id="0">
    <w:p w14:paraId="79A53417" w14:textId="77777777" w:rsidR="0009579D" w:rsidRDefault="0009579D" w:rsidP="00AC5F59">
      <w:r>
        <w:continuationSeparator/>
      </w:r>
    </w:p>
  </w:endnote>
  <w:endnote w:type="continuationNotice" w:id="1">
    <w:p w14:paraId="2510957E" w14:textId="77777777" w:rsidR="0009579D" w:rsidRDefault="00095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81309" w14:textId="77777777" w:rsidR="00463454" w:rsidRDefault="0046345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BDCDF" w14:textId="77777777" w:rsidR="0009579D" w:rsidRDefault="0009579D" w:rsidP="00AC5F59">
      <w:r>
        <w:separator/>
      </w:r>
    </w:p>
  </w:footnote>
  <w:footnote w:type="continuationSeparator" w:id="0">
    <w:p w14:paraId="37197F29" w14:textId="77777777" w:rsidR="0009579D" w:rsidRDefault="0009579D" w:rsidP="00AC5F59">
      <w:r>
        <w:continuationSeparator/>
      </w:r>
    </w:p>
  </w:footnote>
  <w:footnote w:type="continuationNotice" w:id="1">
    <w:p w14:paraId="1A5CD188" w14:textId="77777777" w:rsidR="0009579D" w:rsidRDefault="000957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5033A" w14:textId="77777777" w:rsidR="00463454" w:rsidRDefault="0046345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82E68"/>
    <w:multiLevelType w:val="hybridMultilevel"/>
    <w:tmpl w:val="F1FAABB6"/>
    <w:lvl w:ilvl="0" w:tplc="D4E4D3B2">
      <w:start w:val="1"/>
      <w:numFmt w:val="bullet"/>
      <w:lvlText w:val="•"/>
      <w:lvlJc w:val="left"/>
      <w:pPr>
        <w:tabs>
          <w:tab w:val="num" w:pos="720"/>
        </w:tabs>
        <w:ind w:left="720" w:hanging="360"/>
      </w:pPr>
      <w:rPr>
        <w:rFonts w:ascii="Arial" w:hAnsi="Arial" w:hint="default"/>
      </w:rPr>
    </w:lvl>
    <w:lvl w:ilvl="1" w:tplc="027EDA58" w:tentative="1">
      <w:start w:val="1"/>
      <w:numFmt w:val="bullet"/>
      <w:lvlText w:val="•"/>
      <w:lvlJc w:val="left"/>
      <w:pPr>
        <w:tabs>
          <w:tab w:val="num" w:pos="1440"/>
        </w:tabs>
        <w:ind w:left="1440" w:hanging="360"/>
      </w:pPr>
      <w:rPr>
        <w:rFonts w:ascii="Arial" w:hAnsi="Arial" w:hint="default"/>
      </w:rPr>
    </w:lvl>
    <w:lvl w:ilvl="2" w:tplc="EDBABB36" w:tentative="1">
      <w:start w:val="1"/>
      <w:numFmt w:val="bullet"/>
      <w:lvlText w:val="•"/>
      <w:lvlJc w:val="left"/>
      <w:pPr>
        <w:tabs>
          <w:tab w:val="num" w:pos="2160"/>
        </w:tabs>
        <w:ind w:left="2160" w:hanging="360"/>
      </w:pPr>
      <w:rPr>
        <w:rFonts w:ascii="Arial" w:hAnsi="Arial" w:hint="default"/>
      </w:rPr>
    </w:lvl>
    <w:lvl w:ilvl="3" w:tplc="8460B8D0" w:tentative="1">
      <w:start w:val="1"/>
      <w:numFmt w:val="bullet"/>
      <w:lvlText w:val="•"/>
      <w:lvlJc w:val="left"/>
      <w:pPr>
        <w:tabs>
          <w:tab w:val="num" w:pos="2880"/>
        </w:tabs>
        <w:ind w:left="2880" w:hanging="360"/>
      </w:pPr>
      <w:rPr>
        <w:rFonts w:ascii="Arial" w:hAnsi="Arial" w:hint="default"/>
      </w:rPr>
    </w:lvl>
    <w:lvl w:ilvl="4" w:tplc="76DA2326" w:tentative="1">
      <w:start w:val="1"/>
      <w:numFmt w:val="bullet"/>
      <w:lvlText w:val="•"/>
      <w:lvlJc w:val="left"/>
      <w:pPr>
        <w:tabs>
          <w:tab w:val="num" w:pos="3600"/>
        </w:tabs>
        <w:ind w:left="3600" w:hanging="360"/>
      </w:pPr>
      <w:rPr>
        <w:rFonts w:ascii="Arial" w:hAnsi="Arial" w:hint="default"/>
      </w:rPr>
    </w:lvl>
    <w:lvl w:ilvl="5" w:tplc="F4EC8CBC" w:tentative="1">
      <w:start w:val="1"/>
      <w:numFmt w:val="bullet"/>
      <w:lvlText w:val="•"/>
      <w:lvlJc w:val="left"/>
      <w:pPr>
        <w:tabs>
          <w:tab w:val="num" w:pos="4320"/>
        </w:tabs>
        <w:ind w:left="4320" w:hanging="360"/>
      </w:pPr>
      <w:rPr>
        <w:rFonts w:ascii="Arial" w:hAnsi="Arial" w:hint="default"/>
      </w:rPr>
    </w:lvl>
    <w:lvl w:ilvl="6" w:tplc="8AB2352C" w:tentative="1">
      <w:start w:val="1"/>
      <w:numFmt w:val="bullet"/>
      <w:lvlText w:val="•"/>
      <w:lvlJc w:val="left"/>
      <w:pPr>
        <w:tabs>
          <w:tab w:val="num" w:pos="5040"/>
        </w:tabs>
        <w:ind w:left="5040" w:hanging="360"/>
      </w:pPr>
      <w:rPr>
        <w:rFonts w:ascii="Arial" w:hAnsi="Arial" w:hint="default"/>
      </w:rPr>
    </w:lvl>
    <w:lvl w:ilvl="7" w:tplc="31E23C58" w:tentative="1">
      <w:start w:val="1"/>
      <w:numFmt w:val="bullet"/>
      <w:lvlText w:val="•"/>
      <w:lvlJc w:val="left"/>
      <w:pPr>
        <w:tabs>
          <w:tab w:val="num" w:pos="5760"/>
        </w:tabs>
        <w:ind w:left="5760" w:hanging="360"/>
      </w:pPr>
      <w:rPr>
        <w:rFonts w:ascii="Arial" w:hAnsi="Arial" w:hint="default"/>
      </w:rPr>
    </w:lvl>
    <w:lvl w:ilvl="8" w:tplc="6A06FF8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43"/>
    <w:rsid w:val="000004D7"/>
    <w:rsid w:val="00000D6F"/>
    <w:rsid w:val="00001858"/>
    <w:rsid w:val="00001B97"/>
    <w:rsid w:val="00002BE8"/>
    <w:rsid w:val="00007AF7"/>
    <w:rsid w:val="00010245"/>
    <w:rsid w:val="00010CB8"/>
    <w:rsid w:val="0001266C"/>
    <w:rsid w:val="00015E42"/>
    <w:rsid w:val="000168A6"/>
    <w:rsid w:val="0002033A"/>
    <w:rsid w:val="00020BC9"/>
    <w:rsid w:val="00025BC9"/>
    <w:rsid w:val="000263EC"/>
    <w:rsid w:val="00026B69"/>
    <w:rsid w:val="0003122F"/>
    <w:rsid w:val="0003418D"/>
    <w:rsid w:val="00034C5B"/>
    <w:rsid w:val="000354DC"/>
    <w:rsid w:val="00035D4B"/>
    <w:rsid w:val="00037830"/>
    <w:rsid w:val="00041665"/>
    <w:rsid w:val="0004515E"/>
    <w:rsid w:val="00046021"/>
    <w:rsid w:val="000527F1"/>
    <w:rsid w:val="00054BE4"/>
    <w:rsid w:val="000559D2"/>
    <w:rsid w:val="00055D20"/>
    <w:rsid w:val="00057278"/>
    <w:rsid w:val="00060416"/>
    <w:rsid w:val="00062405"/>
    <w:rsid w:val="00062D60"/>
    <w:rsid w:val="00063F88"/>
    <w:rsid w:val="000646F4"/>
    <w:rsid w:val="00065F65"/>
    <w:rsid w:val="00066B0A"/>
    <w:rsid w:val="00072C7E"/>
    <w:rsid w:val="00074481"/>
    <w:rsid w:val="00074672"/>
    <w:rsid w:val="0007510B"/>
    <w:rsid w:val="00080362"/>
    <w:rsid w:val="00085C12"/>
    <w:rsid w:val="00085DB8"/>
    <w:rsid w:val="000911C5"/>
    <w:rsid w:val="00092759"/>
    <w:rsid w:val="00093A43"/>
    <w:rsid w:val="00093E91"/>
    <w:rsid w:val="000953E1"/>
    <w:rsid w:val="0009579D"/>
    <w:rsid w:val="000964A2"/>
    <w:rsid w:val="000A0944"/>
    <w:rsid w:val="000A1FD3"/>
    <w:rsid w:val="000A21FB"/>
    <w:rsid w:val="000A40A0"/>
    <w:rsid w:val="000A5620"/>
    <w:rsid w:val="000A585A"/>
    <w:rsid w:val="000A59AF"/>
    <w:rsid w:val="000A6124"/>
    <w:rsid w:val="000A7FAE"/>
    <w:rsid w:val="000B0A15"/>
    <w:rsid w:val="000B1A2D"/>
    <w:rsid w:val="000B1D9A"/>
    <w:rsid w:val="000B202B"/>
    <w:rsid w:val="000B22F2"/>
    <w:rsid w:val="000B2AAA"/>
    <w:rsid w:val="000B38AD"/>
    <w:rsid w:val="000B3FFD"/>
    <w:rsid w:val="000B4615"/>
    <w:rsid w:val="000B515B"/>
    <w:rsid w:val="000B5A37"/>
    <w:rsid w:val="000B61C0"/>
    <w:rsid w:val="000B6A22"/>
    <w:rsid w:val="000C065B"/>
    <w:rsid w:val="000C0BDD"/>
    <w:rsid w:val="000C2450"/>
    <w:rsid w:val="000C31AA"/>
    <w:rsid w:val="000C3BF9"/>
    <w:rsid w:val="000C4F65"/>
    <w:rsid w:val="000C5E9F"/>
    <w:rsid w:val="000C65C0"/>
    <w:rsid w:val="000C7C4C"/>
    <w:rsid w:val="000D26AE"/>
    <w:rsid w:val="000D32A3"/>
    <w:rsid w:val="000D58CC"/>
    <w:rsid w:val="000D7487"/>
    <w:rsid w:val="000E0FDF"/>
    <w:rsid w:val="000E1958"/>
    <w:rsid w:val="000E1D4F"/>
    <w:rsid w:val="000E2825"/>
    <w:rsid w:val="000E2D8B"/>
    <w:rsid w:val="000E52AC"/>
    <w:rsid w:val="000E6EEF"/>
    <w:rsid w:val="000F1E6D"/>
    <w:rsid w:val="000F2810"/>
    <w:rsid w:val="000F5486"/>
    <w:rsid w:val="000F63FC"/>
    <w:rsid w:val="001002FA"/>
    <w:rsid w:val="001012C6"/>
    <w:rsid w:val="00101D7E"/>
    <w:rsid w:val="001025D7"/>
    <w:rsid w:val="001029C4"/>
    <w:rsid w:val="00103FD4"/>
    <w:rsid w:val="00104F31"/>
    <w:rsid w:val="00107031"/>
    <w:rsid w:val="001073E6"/>
    <w:rsid w:val="001079A6"/>
    <w:rsid w:val="00107EBB"/>
    <w:rsid w:val="00112781"/>
    <w:rsid w:val="00112E26"/>
    <w:rsid w:val="00113CC0"/>
    <w:rsid w:val="00113DD4"/>
    <w:rsid w:val="0011409A"/>
    <w:rsid w:val="001204C2"/>
    <w:rsid w:val="0012057D"/>
    <w:rsid w:val="00122B39"/>
    <w:rsid w:val="00124C8C"/>
    <w:rsid w:val="00125B0C"/>
    <w:rsid w:val="00126232"/>
    <w:rsid w:val="00126708"/>
    <w:rsid w:val="001275B7"/>
    <w:rsid w:val="00131115"/>
    <w:rsid w:val="0013344E"/>
    <w:rsid w:val="00134B57"/>
    <w:rsid w:val="00140273"/>
    <w:rsid w:val="0014089C"/>
    <w:rsid w:val="0014162E"/>
    <w:rsid w:val="001420C3"/>
    <w:rsid w:val="00142410"/>
    <w:rsid w:val="00144EE4"/>
    <w:rsid w:val="001459A5"/>
    <w:rsid w:val="00150E5E"/>
    <w:rsid w:val="00155E0A"/>
    <w:rsid w:val="001561FB"/>
    <w:rsid w:val="00156A94"/>
    <w:rsid w:val="0015779B"/>
    <w:rsid w:val="001607F3"/>
    <w:rsid w:val="001615A2"/>
    <w:rsid w:val="00161F05"/>
    <w:rsid w:val="00162CCE"/>
    <w:rsid w:val="0017139E"/>
    <w:rsid w:val="00171D64"/>
    <w:rsid w:val="0017423D"/>
    <w:rsid w:val="0017441B"/>
    <w:rsid w:val="00174559"/>
    <w:rsid w:val="00174C16"/>
    <w:rsid w:val="001750D9"/>
    <w:rsid w:val="00175B7C"/>
    <w:rsid w:val="0017708A"/>
    <w:rsid w:val="00180B25"/>
    <w:rsid w:val="00180F0D"/>
    <w:rsid w:val="001813A0"/>
    <w:rsid w:val="00181CD6"/>
    <w:rsid w:val="001822D0"/>
    <w:rsid w:val="001846E8"/>
    <w:rsid w:val="00185EF9"/>
    <w:rsid w:val="00187017"/>
    <w:rsid w:val="00187439"/>
    <w:rsid w:val="0019192A"/>
    <w:rsid w:val="00191952"/>
    <w:rsid w:val="001930E9"/>
    <w:rsid w:val="0019353E"/>
    <w:rsid w:val="001A205C"/>
    <w:rsid w:val="001A2516"/>
    <w:rsid w:val="001A448F"/>
    <w:rsid w:val="001A6B29"/>
    <w:rsid w:val="001A780F"/>
    <w:rsid w:val="001A7D03"/>
    <w:rsid w:val="001B1108"/>
    <w:rsid w:val="001B51F5"/>
    <w:rsid w:val="001B5A1B"/>
    <w:rsid w:val="001C0D94"/>
    <w:rsid w:val="001C180E"/>
    <w:rsid w:val="001C1FF3"/>
    <w:rsid w:val="001C276E"/>
    <w:rsid w:val="001C5666"/>
    <w:rsid w:val="001C643D"/>
    <w:rsid w:val="001C7955"/>
    <w:rsid w:val="001C7C18"/>
    <w:rsid w:val="001D0DB2"/>
    <w:rsid w:val="001D2716"/>
    <w:rsid w:val="001D2FC2"/>
    <w:rsid w:val="001D467D"/>
    <w:rsid w:val="001D4A78"/>
    <w:rsid w:val="001D5B67"/>
    <w:rsid w:val="001D7741"/>
    <w:rsid w:val="001E0A16"/>
    <w:rsid w:val="001E12C0"/>
    <w:rsid w:val="001E53BE"/>
    <w:rsid w:val="001E6AD7"/>
    <w:rsid w:val="001E6EEE"/>
    <w:rsid w:val="001E76C7"/>
    <w:rsid w:val="001E7AB4"/>
    <w:rsid w:val="001F16EB"/>
    <w:rsid w:val="001F2A4D"/>
    <w:rsid w:val="001F39D5"/>
    <w:rsid w:val="001F43FC"/>
    <w:rsid w:val="001F457E"/>
    <w:rsid w:val="001F5E06"/>
    <w:rsid w:val="001F7855"/>
    <w:rsid w:val="00201493"/>
    <w:rsid w:val="00201FD4"/>
    <w:rsid w:val="00203C70"/>
    <w:rsid w:val="00205B78"/>
    <w:rsid w:val="002120F5"/>
    <w:rsid w:val="00213552"/>
    <w:rsid w:val="0021411D"/>
    <w:rsid w:val="00214822"/>
    <w:rsid w:val="00214A6D"/>
    <w:rsid w:val="00214CC2"/>
    <w:rsid w:val="0021607E"/>
    <w:rsid w:val="0022055E"/>
    <w:rsid w:val="00220AC1"/>
    <w:rsid w:val="0022176A"/>
    <w:rsid w:val="002234CF"/>
    <w:rsid w:val="00223761"/>
    <w:rsid w:val="0022504E"/>
    <w:rsid w:val="00226B9C"/>
    <w:rsid w:val="002379DA"/>
    <w:rsid w:val="00240628"/>
    <w:rsid w:val="00240F09"/>
    <w:rsid w:val="00251523"/>
    <w:rsid w:val="00251AD9"/>
    <w:rsid w:val="00252623"/>
    <w:rsid w:val="00253351"/>
    <w:rsid w:val="00255B03"/>
    <w:rsid w:val="00261481"/>
    <w:rsid w:val="002656E1"/>
    <w:rsid w:val="00267832"/>
    <w:rsid w:val="00271DFA"/>
    <w:rsid w:val="00272AA2"/>
    <w:rsid w:val="002736A8"/>
    <w:rsid w:val="00274156"/>
    <w:rsid w:val="00275190"/>
    <w:rsid w:val="0027528C"/>
    <w:rsid w:val="0027788D"/>
    <w:rsid w:val="002802CD"/>
    <w:rsid w:val="00283FDC"/>
    <w:rsid w:val="002841B8"/>
    <w:rsid w:val="00284711"/>
    <w:rsid w:val="0028508B"/>
    <w:rsid w:val="0029323A"/>
    <w:rsid w:val="00295058"/>
    <w:rsid w:val="0029653D"/>
    <w:rsid w:val="00296E2C"/>
    <w:rsid w:val="002A016E"/>
    <w:rsid w:val="002A065F"/>
    <w:rsid w:val="002A1B3E"/>
    <w:rsid w:val="002A206A"/>
    <w:rsid w:val="002A45C0"/>
    <w:rsid w:val="002A5EED"/>
    <w:rsid w:val="002A64ED"/>
    <w:rsid w:val="002A7301"/>
    <w:rsid w:val="002A7E8B"/>
    <w:rsid w:val="002B0E06"/>
    <w:rsid w:val="002B2689"/>
    <w:rsid w:val="002B4FAA"/>
    <w:rsid w:val="002B5936"/>
    <w:rsid w:val="002B5992"/>
    <w:rsid w:val="002B5FFA"/>
    <w:rsid w:val="002B7CF2"/>
    <w:rsid w:val="002C373B"/>
    <w:rsid w:val="002C3AF6"/>
    <w:rsid w:val="002C3F7D"/>
    <w:rsid w:val="002D1784"/>
    <w:rsid w:val="002D447E"/>
    <w:rsid w:val="002D59BE"/>
    <w:rsid w:val="002D6F0A"/>
    <w:rsid w:val="002D7896"/>
    <w:rsid w:val="002E090F"/>
    <w:rsid w:val="002E55ED"/>
    <w:rsid w:val="002E658D"/>
    <w:rsid w:val="002F2CC7"/>
    <w:rsid w:val="002F4FBD"/>
    <w:rsid w:val="002F54B9"/>
    <w:rsid w:val="002F61E7"/>
    <w:rsid w:val="002F6A8D"/>
    <w:rsid w:val="0030043B"/>
    <w:rsid w:val="00301226"/>
    <w:rsid w:val="0030219B"/>
    <w:rsid w:val="00302A20"/>
    <w:rsid w:val="00303B1B"/>
    <w:rsid w:val="00304F26"/>
    <w:rsid w:val="00305381"/>
    <w:rsid w:val="0031077C"/>
    <w:rsid w:val="00311E4A"/>
    <w:rsid w:val="00315901"/>
    <w:rsid w:val="00316B13"/>
    <w:rsid w:val="003204A6"/>
    <w:rsid w:val="00324CDD"/>
    <w:rsid w:val="00327FA5"/>
    <w:rsid w:val="003316B6"/>
    <w:rsid w:val="0033397B"/>
    <w:rsid w:val="00333B2C"/>
    <w:rsid w:val="003343EC"/>
    <w:rsid w:val="00334BAB"/>
    <w:rsid w:val="00340236"/>
    <w:rsid w:val="00342444"/>
    <w:rsid w:val="003425E0"/>
    <w:rsid w:val="00343EF6"/>
    <w:rsid w:val="003478C4"/>
    <w:rsid w:val="00351D40"/>
    <w:rsid w:val="00354F54"/>
    <w:rsid w:val="00355AA3"/>
    <w:rsid w:val="003573AA"/>
    <w:rsid w:val="0036240F"/>
    <w:rsid w:val="00370EBD"/>
    <w:rsid w:val="00370F1D"/>
    <w:rsid w:val="00371E31"/>
    <w:rsid w:val="00373D5E"/>
    <w:rsid w:val="0037439C"/>
    <w:rsid w:val="00374E03"/>
    <w:rsid w:val="0037642F"/>
    <w:rsid w:val="00384365"/>
    <w:rsid w:val="0038542D"/>
    <w:rsid w:val="0038577E"/>
    <w:rsid w:val="00386CEE"/>
    <w:rsid w:val="00386E10"/>
    <w:rsid w:val="003906CA"/>
    <w:rsid w:val="0039082C"/>
    <w:rsid w:val="00390DE0"/>
    <w:rsid w:val="00392C75"/>
    <w:rsid w:val="0039747A"/>
    <w:rsid w:val="003A1B00"/>
    <w:rsid w:val="003A340F"/>
    <w:rsid w:val="003A6B08"/>
    <w:rsid w:val="003B1343"/>
    <w:rsid w:val="003B3A43"/>
    <w:rsid w:val="003B7CF9"/>
    <w:rsid w:val="003C1347"/>
    <w:rsid w:val="003C29B1"/>
    <w:rsid w:val="003C450A"/>
    <w:rsid w:val="003C4664"/>
    <w:rsid w:val="003C6510"/>
    <w:rsid w:val="003C737A"/>
    <w:rsid w:val="003C73EF"/>
    <w:rsid w:val="003C7977"/>
    <w:rsid w:val="003D2618"/>
    <w:rsid w:val="003D4502"/>
    <w:rsid w:val="003D5B1C"/>
    <w:rsid w:val="003D619D"/>
    <w:rsid w:val="003D6545"/>
    <w:rsid w:val="003D6DEC"/>
    <w:rsid w:val="003E0383"/>
    <w:rsid w:val="003E03BA"/>
    <w:rsid w:val="003E052E"/>
    <w:rsid w:val="003E1360"/>
    <w:rsid w:val="003E312F"/>
    <w:rsid w:val="003E37B8"/>
    <w:rsid w:val="003F1A3E"/>
    <w:rsid w:val="003F2067"/>
    <w:rsid w:val="003F343C"/>
    <w:rsid w:val="003F3E66"/>
    <w:rsid w:val="003F4BB7"/>
    <w:rsid w:val="003F6552"/>
    <w:rsid w:val="003F7158"/>
    <w:rsid w:val="003F7494"/>
    <w:rsid w:val="00403013"/>
    <w:rsid w:val="004040AC"/>
    <w:rsid w:val="0040481A"/>
    <w:rsid w:val="004054E2"/>
    <w:rsid w:val="0040621A"/>
    <w:rsid w:val="004076AE"/>
    <w:rsid w:val="00410CCD"/>
    <w:rsid w:val="00411020"/>
    <w:rsid w:val="00413CE0"/>
    <w:rsid w:val="004141EE"/>
    <w:rsid w:val="00421413"/>
    <w:rsid w:val="0042170A"/>
    <w:rsid w:val="004219E9"/>
    <w:rsid w:val="00422641"/>
    <w:rsid w:val="00422D94"/>
    <w:rsid w:val="0042363C"/>
    <w:rsid w:val="004245BD"/>
    <w:rsid w:val="004254A9"/>
    <w:rsid w:val="004254BD"/>
    <w:rsid w:val="00425674"/>
    <w:rsid w:val="00431552"/>
    <w:rsid w:val="004344CB"/>
    <w:rsid w:val="00434BB6"/>
    <w:rsid w:val="00434E14"/>
    <w:rsid w:val="00440EF7"/>
    <w:rsid w:val="00443F9E"/>
    <w:rsid w:val="00447D8F"/>
    <w:rsid w:val="00450537"/>
    <w:rsid w:val="00453285"/>
    <w:rsid w:val="00453C3C"/>
    <w:rsid w:val="00457DD4"/>
    <w:rsid w:val="00460BE4"/>
    <w:rsid w:val="0046127A"/>
    <w:rsid w:val="00463454"/>
    <w:rsid w:val="004636B4"/>
    <w:rsid w:val="00464F08"/>
    <w:rsid w:val="00467ABE"/>
    <w:rsid w:val="00471353"/>
    <w:rsid w:val="004726D8"/>
    <w:rsid w:val="004758B1"/>
    <w:rsid w:val="00476E41"/>
    <w:rsid w:val="00476E81"/>
    <w:rsid w:val="00480CE5"/>
    <w:rsid w:val="00483092"/>
    <w:rsid w:val="004840AA"/>
    <w:rsid w:val="0048536E"/>
    <w:rsid w:val="00485DA4"/>
    <w:rsid w:val="004872FC"/>
    <w:rsid w:val="00490CBF"/>
    <w:rsid w:val="00491E91"/>
    <w:rsid w:val="004921A3"/>
    <w:rsid w:val="00492A82"/>
    <w:rsid w:val="0049498A"/>
    <w:rsid w:val="00495188"/>
    <w:rsid w:val="004A15EC"/>
    <w:rsid w:val="004A36E1"/>
    <w:rsid w:val="004A37DF"/>
    <w:rsid w:val="004A510C"/>
    <w:rsid w:val="004A569C"/>
    <w:rsid w:val="004A5D63"/>
    <w:rsid w:val="004B070A"/>
    <w:rsid w:val="004B10E0"/>
    <w:rsid w:val="004B1197"/>
    <w:rsid w:val="004B449D"/>
    <w:rsid w:val="004B483E"/>
    <w:rsid w:val="004C01CE"/>
    <w:rsid w:val="004D05DB"/>
    <w:rsid w:val="004D063D"/>
    <w:rsid w:val="004D6BF5"/>
    <w:rsid w:val="004D7BFA"/>
    <w:rsid w:val="004E1334"/>
    <w:rsid w:val="004E1A2B"/>
    <w:rsid w:val="004E1C35"/>
    <w:rsid w:val="004E1EA4"/>
    <w:rsid w:val="004E303F"/>
    <w:rsid w:val="004E4B95"/>
    <w:rsid w:val="004E542F"/>
    <w:rsid w:val="004E71AD"/>
    <w:rsid w:val="004F2072"/>
    <w:rsid w:val="004F3E35"/>
    <w:rsid w:val="004F4028"/>
    <w:rsid w:val="004F56EF"/>
    <w:rsid w:val="004F7F25"/>
    <w:rsid w:val="00500AF2"/>
    <w:rsid w:val="0050151A"/>
    <w:rsid w:val="00502CFE"/>
    <w:rsid w:val="00510242"/>
    <w:rsid w:val="00510E7C"/>
    <w:rsid w:val="00512330"/>
    <w:rsid w:val="00514080"/>
    <w:rsid w:val="0051682C"/>
    <w:rsid w:val="00517B37"/>
    <w:rsid w:val="00520EC3"/>
    <w:rsid w:val="005217AB"/>
    <w:rsid w:val="00522D2A"/>
    <w:rsid w:val="0052408C"/>
    <w:rsid w:val="00524809"/>
    <w:rsid w:val="0052523F"/>
    <w:rsid w:val="0052755A"/>
    <w:rsid w:val="005302FF"/>
    <w:rsid w:val="00530856"/>
    <w:rsid w:val="00531DF7"/>
    <w:rsid w:val="00532EEE"/>
    <w:rsid w:val="00533A48"/>
    <w:rsid w:val="005356B7"/>
    <w:rsid w:val="00536307"/>
    <w:rsid w:val="00540531"/>
    <w:rsid w:val="00541D80"/>
    <w:rsid w:val="00541EFC"/>
    <w:rsid w:val="0054256C"/>
    <w:rsid w:val="005426D2"/>
    <w:rsid w:val="00543B5C"/>
    <w:rsid w:val="00543F80"/>
    <w:rsid w:val="005444A0"/>
    <w:rsid w:val="00544575"/>
    <w:rsid w:val="00545A61"/>
    <w:rsid w:val="005502CD"/>
    <w:rsid w:val="00551762"/>
    <w:rsid w:val="00553CB0"/>
    <w:rsid w:val="00556856"/>
    <w:rsid w:val="00556FE6"/>
    <w:rsid w:val="00561E18"/>
    <w:rsid w:val="00562F9B"/>
    <w:rsid w:val="0056495D"/>
    <w:rsid w:val="0056751A"/>
    <w:rsid w:val="005726F2"/>
    <w:rsid w:val="0057436A"/>
    <w:rsid w:val="005746B7"/>
    <w:rsid w:val="00575360"/>
    <w:rsid w:val="005754F5"/>
    <w:rsid w:val="0058171F"/>
    <w:rsid w:val="00582D85"/>
    <w:rsid w:val="00583A8E"/>
    <w:rsid w:val="00584ADA"/>
    <w:rsid w:val="00586ADB"/>
    <w:rsid w:val="00587AF2"/>
    <w:rsid w:val="00587B61"/>
    <w:rsid w:val="005950EF"/>
    <w:rsid w:val="005958D4"/>
    <w:rsid w:val="00596904"/>
    <w:rsid w:val="005A143D"/>
    <w:rsid w:val="005A38C9"/>
    <w:rsid w:val="005A3EC2"/>
    <w:rsid w:val="005A41B7"/>
    <w:rsid w:val="005A485C"/>
    <w:rsid w:val="005A48ED"/>
    <w:rsid w:val="005A7E0C"/>
    <w:rsid w:val="005B0FBA"/>
    <w:rsid w:val="005B2616"/>
    <w:rsid w:val="005B3217"/>
    <w:rsid w:val="005B3356"/>
    <w:rsid w:val="005B3483"/>
    <w:rsid w:val="005B3EB0"/>
    <w:rsid w:val="005B4A6B"/>
    <w:rsid w:val="005B695C"/>
    <w:rsid w:val="005C02B1"/>
    <w:rsid w:val="005C0AC5"/>
    <w:rsid w:val="005C1151"/>
    <w:rsid w:val="005C220E"/>
    <w:rsid w:val="005C2FAE"/>
    <w:rsid w:val="005C3696"/>
    <w:rsid w:val="005C3F31"/>
    <w:rsid w:val="005C5339"/>
    <w:rsid w:val="005C6103"/>
    <w:rsid w:val="005C6FF6"/>
    <w:rsid w:val="005D12E5"/>
    <w:rsid w:val="005D136D"/>
    <w:rsid w:val="005D16BF"/>
    <w:rsid w:val="005D1F7B"/>
    <w:rsid w:val="005D2217"/>
    <w:rsid w:val="005D2DF8"/>
    <w:rsid w:val="005D63C8"/>
    <w:rsid w:val="005D7194"/>
    <w:rsid w:val="005E03F1"/>
    <w:rsid w:val="005E358A"/>
    <w:rsid w:val="005E396A"/>
    <w:rsid w:val="005E4734"/>
    <w:rsid w:val="005E6526"/>
    <w:rsid w:val="005F2FE9"/>
    <w:rsid w:val="005F34CE"/>
    <w:rsid w:val="005F5747"/>
    <w:rsid w:val="005F62AC"/>
    <w:rsid w:val="005F631C"/>
    <w:rsid w:val="005F7273"/>
    <w:rsid w:val="0060063C"/>
    <w:rsid w:val="00600BCF"/>
    <w:rsid w:val="00601D94"/>
    <w:rsid w:val="00603CA1"/>
    <w:rsid w:val="00603FD0"/>
    <w:rsid w:val="0060441B"/>
    <w:rsid w:val="0060599E"/>
    <w:rsid w:val="00610C7A"/>
    <w:rsid w:val="00612E62"/>
    <w:rsid w:val="00614828"/>
    <w:rsid w:val="00614BC7"/>
    <w:rsid w:val="00615033"/>
    <w:rsid w:val="00615258"/>
    <w:rsid w:val="00617D9B"/>
    <w:rsid w:val="0062170E"/>
    <w:rsid w:val="00621B39"/>
    <w:rsid w:val="00621F22"/>
    <w:rsid w:val="006222EB"/>
    <w:rsid w:val="006223A3"/>
    <w:rsid w:val="00622E51"/>
    <w:rsid w:val="00626AA3"/>
    <w:rsid w:val="006270E0"/>
    <w:rsid w:val="006311E9"/>
    <w:rsid w:val="006321A2"/>
    <w:rsid w:val="00635BAE"/>
    <w:rsid w:val="00637B94"/>
    <w:rsid w:val="00641284"/>
    <w:rsid w:val="006417E1"/>
    <w:rsid w:val="00641B55"/>
    <w:rsid w:val="00641FBD"/>
    <w:rsid w:val="006426AD"/>
    <w:rsid w:val="00644562"/>
    <w:rsid w:val="006503E1"/>
    <w:rsid w:val="00650AF4"/>
    <w:rsid w:val="00653511"/>
    <w:rsid w:val="00656A53"/>
    <w:rsid w:val="00656B0C"/>
    <w:rsid w:val="0066280B"/>
    <w:rsid w:val="00662B68"/>
    <w:rsid w:val="00662E56"/>
    <w:rsid w:val="0066325D"/>
    <w:rsid w:val="006653A4"/>
    <w:rsid w:val="00665DD5"/>
    <w:rsid w:val="00667B5E"/>
    <w:rsid w:val="006727B0"/>
    <w:rsid w:val="00672CBF"/>
    <w:rsid w:val="006744CD"/>
    <w:rsid w:val="00675CF9"/>
    <w:rsid w:val="00676A5C"/>
    <w:rsid w:val="00682652"/>
    <w:rsid w:val="00683559"/>
    <w:rsid w:val="00684A69"/>
    <w:rsid w:val="00684BB2"/>
    <w:rsid w:val="00684CBD"/>
    <w:rsid w:val="00686EB6"/>
    <w:rsid w:val="00686FE1"/>
    <w:rsid w:val="006877F3"/>
    <w:rsid w:val="00690FB7"/>
    <w:rsid w:val="0069136B"/>
    <w:rsid w:val="00692512"/>
    <w:rsid w:val="006956AB"/>
    <w:rsid w:val="006957C1"/>
    <w:rsid w:val="00695954"/>
    <w:rsid w:val="00696E15"/>
    <w:rsid w:val="006A0869"/>
    <w:rsid w:val="006A0EC8"/>
    <w:rsid w:val="006A3C23"/>
    <w:rsid w:val="006A67C5"/>
    <w:rsid w:val="006A761B"/>
    <w:rsid w:val="006B1E6B"/>
    <w:rsid w:val="006B26E6"/>
    <w:rsid w:val="006B2E61"/>
    <w:rsid w:val="006B4E98"/>
    <w:rsid w:val="006B5696"/>
    <w:rsid w:val="006B5B2A"/>
    <w:rsid w:val="006B5E8F"/>
    <w:rsid w:val="006B7870"/>
    <w:rsid w:val="006C0868"/>
    <w:rsid w:val="006C2316"/>
    <w:rsid w:val="006C2E97"/>
    <w:rsid w:val="006C451C"/>
    <w:rsid w:val="006C4B32"/>
    <w:rsid w:val="006C531B"/>
    <w:rsid w:val="006C680F"/>
    <w:rsid w:val="006C6B14"/>
    <w:rsid w:val="006D1B24"/>
    <w:rsid w:val="006D2B0F"/>
    <w:rsid w:val="006D468C"/>
    <w:rsid w:val="006E13AD"/>
    <w:rsid w:val="006E2156"/>
    <w:rsid w:val="006E2A4D"/>
    <w:rsid w:val="006E3E64"/>
    <w:rsid w:val="006E53BC"/>
    <w:rsid w:val="006E5A0A"/>
    <w:rsid w:val="006E6207"/>
    <w:rsid w:val="006E6702"/>
    <w:rsid w:val="006F0D3C"/>
    <w:rsid w:val="006F1A1E"/>
    <w:rsid w:val="006F23A9"/>
    <w:rsid w:val="006F2C8B"/>
    <w:rsid w:val="006F4C05"/>
    <w:rsid w:val="006F52B9"/>
    <w:rsid w:val="006F6F66"/>
    <w:rsid w:val="00704C51"/>
    <w:rsid w:val="00706B73"/>
    <w:rsid w:val="00715800"/>
    <w:rsid w:val="007159F8"/>
    <w:rsid w:val="00715C7B"/>
    <w:rsid w:val="007162B3"/>
    <w:rsid w:val="00717EE5"/>
    <w:rsid w:val="00724EB2"/>
    <w:rsid w:val="00725E92"/>
    <w:rsid w:val="00727A0C"/>
    <w:rsid w:val="00730926"/>
    <w:rsid w:val="00730F1F"/>
    <w:rsid w:val="007356D6"/>
    <w:rsid w:val="00735703"/>
    <w:rsid w:val="00737717"/>
    <w:rsid w:val="007400C2"/>
    <w:rsid w:val="00745134"/>
    <w:rsid w:val="00750094"/>
    <w:rsid w:val="007508A0"/>
    <w:rsid w:val="007513C1"/>
    <w:rsid w:val="007517FB"/>
    <w:rsid w:val="00756DD6"/>
    <w:rsid w:val="00757303"/>
    <w:rsid w:val="007603B2"/>
    <w:rsid w:val="00761358"/>
    <w:rsid w:val="00761A23"/>
    <w:rsid w:val="00763E79"/>
    <w:rsid w:val="0077013B"/>
    <w:rsid w:val="007702E6"/>
    <w:rsid w:val="0077072D"/>
    <w:rsid w:val="00770DE9"/>
    <w:rsid w:val="00771331"/>
    <w:rsid w:val="00772F50"/>
    <w:rsid w:val="007746B6"/>
    <w:rsid w:val="00774A79"/>
    <w:rsid w:val="0077501C"/>
    <w:rsid w:val="00775E39"/>
    <w:rsid w:val="007775D1"/>
    <w:rsid w:val="0078131E"/>
    <w:rsid w:val="00783F3D"/>
    <w:rsid w:val="00784038"/>
    <w:rsid w:val="00784739"/>
    <w:rsid w:val="00787AA5"/>
    <w:rsid w:val="00790446"/>
    <w:rsid w:val="007909B7"/>
    <w:rsid w:val="00791DC9"/>
    <w:rsid w:val="00796159"/>
    <w:rsid w:val="00796B95"/>
    <w:rsid w:val="00796DA0"/>
    <w:rsid w:val="00796DA5"/>
    <w:rsid w:val="007A015F"/>
    <w:rsid w:val="007A04BF"/>
    <w:rsid w:val="007A1544"/>
    <w:rsid w:val="007A421D"/>
    <w:rsid w:val="007B0E89"/>
    <w:rsid w:val="007B1667"/>
    <w:rsid w:val="007B2910"/>
    <w:rsid w:val="007B5362"/>
    <w:rsid w:val="007B7402"/>
    <w:rsid w:val="007C055C"/>
    <w:rsid w:val="007C06DA"/>
    <w:rsid w:val="007C0CBF"/>
    <w:rsid w:val="007C6ECC"/>
    <w:rsid w:val="007C7FCF"/>
    <w:rsid w:val="007D1780"/>
    <w:rsid w:val="007D18A2"/>
    <w:rsid w:val="007D1A22"/>
    <w:rsid w:val="007D2C8A"/>
    <w:rsid w:val="007D2EE5"/>
    <w:rsid w:val="007D32C9"/>
    <w:rsid w:val="007D34A3"/>
    <w:rsid w:val="007D732E"/>
    <w:rsid w:val="007E09F7"/>
    <w:rsid w:val="007E2C26"/>
    <w:rsid w:val="007E488A"/>
    <w:rsid w:val="007E73B7"/>
    <w:rsid w:val="007E7FB9"/>
    <w:rsid w:val="007F7262"/>
    <w:rsid w:val="007F75E9"/>
    <w:rsid w:val="007F7B63"/>
    <w:rsid w:val="008035E2"/>
    <w:rsid w:val="00805E09"/>
    <w:rsid w:val="00807D32"/>
    <w:rsid w:val="00811986"/>
    <w:rsid w:val="008136BD"/>
    <w:rsid w:val="0081659A"/>
    <w:rsid w:val="0082075D"/>
    <w:rsid w:val="00820885"/>
    <w:rsid w:val="00822454"/>
    <w:rsid w:val="008242E3"/>
    <w:rsid w:val="00825BBD"/>
    <w:rsid w:val="00825C26"/>
    <w:rsid w:val="00827AFA"/>
    <w:rsid w:val="00830FE6"/>
    <w:rsid w:val="00834287"/>
    <w:rsid w:val="008351AE"/>
    <w:rsid w:val="008352C7"/>
    <w:rsid w:val="00835F9F"/>
    <w:rsid w:val="008404F2"/>
    <w:rsid w:val="0084345C"/>
    <w:rsid w:val="00846D57"/>
    <w:rsid w:val="00847D07"/>
    <w:rsid w:val="00850EF1"/>
    <w:rsid w:val="00851E60"/>
    <w:rsid w:val="008538FD"/>
    <w:rsid w:val="00854B2B"/>
    <w:rsid w:val="00857DBB"/>
    <w:rsid w:val="00860D62"/>
    <w:rsid w:val="00862AF7"/>
    <w:rsid w:val="00862F80"/>
    <w:rsid w:val="00864E6F"/>
    <w:rsid w:val="00865B49"/>
    <w:rsid w:val="00867190"/>
    <w:rsid w:val="00872B7B"/>
    <w:rsid w:val="00873948"/>
    <w:rsid w:val="00873F72"/>
    <w:rsid w:val="008756DF"/>
    <w:rsid w:val="008756FB"/>
    <w:rsid w:val="00880782"/>
    <w:rsid w:val="00880D74"/>
    <w:rsid w:val="00884453"/>
    <w:rsid w:val="0088488C"/>
    <w:rsid w:val="0088691E"/>
    <w:rsid w:val="008871DD"/>
    <w:rsid w:val="00887332"/>
    <w:rsid w:val="0088752E"/>
    <w:rsid w:val="00891725"/>
    <w:rsid w:val="008A02C5"/>
    <w:rsid w:val="008A0B62"/>
    <w:rsid w:val="008A1C29"/>
    <w:rsid w:val="008A206B"/>
    <w:rsid w:val="008A2373"/>
    <w:rsid w:val="008A2C04"/>
    <w:rsid w:val="008A3567"/>
    <w:rsid w:val="008A3F42"/>
    <w:rsid w:val="008A428F"/>
    <w:rsid w:val="008A7111"/>
    <w:rsid w:val="008B0648"/>
    <w:rsid w:val="008B0946"/>
    <w:rsid w:val="008B37AA"/>
    <w:rsid w:val="008B40D7"/>
    <w:rsid w:val="008B4148"/>
    <w:rsid w:val="008B4989"/>
    <w:rsid w:val="008B4D03"/>
    <w:rsid w:val="008B560E"/>
    <w:rsid w:val="008B7E4F"/>
    <w:rsid w:val="008C0BB1"/>
    <w:rsid w:val="008C1E95"/>
    <w:rsid w:val="008C44B2"/>
    <w:rsid w:val="008C6442"/>
    <w:rsid w:val="008D1D05"/>
    <w:rsid w:val="008D5C10"/>
    <w:rsid w:val="008E2F75"/>
    <w:rsid w:val="008E3972"/>
    <w:rsid w:val="008E59D3"/>
    <w:rsid w:val="008E5F8A"/>
    <w:rsid w:val="008E67E9"/>
    <w:rsid w:val="008E6B8B"/>
    <w:rsid w:val="008F2A45"/>
    <w:rsid w:val="008F3CEC"/>
    <w:rsid w:val="008F3DAC"/>
    <w:rsid w:val="008F4159"/>
    <w:rsid w:val="008F7437"/>
    <w:rsid w:val="00900823"/>
    <w:rsid w:val="009009FC"/>
    <w:rsid w:val="009010DA"/>
    <w:rsid w:val="00901650"/>
    <w:rsid w:val="00902074"/>
    <w:rsid w:val="00902771"/>
    <w:rsid w:val="00904763"/>
    <w:rsid w:val="009050FD"/>
    <w:rsid w:val="00905300"/>
    <w:rsid w:val="009063C7"/>
    <w:rsid w:val="00913AA8"/>
    <w:rsid w:val="00915903"/>
    <w:rsid w:val="00915907"/>
    <w:rsid w:val="00916B0F"/>
    <w:rsid w:val="009218FE"/>
    <w:rsid w:val="009228A6"/>
    <w:rsid w:val="00922EE5"/>
    <w:rsid w:val="00923E6B"/>
    <w:rsid w:val="00924D48"/>
    <w:rsid w:val="00925ED8"/>
    <w:rsid w:val="00926D40"/>
    <w:rsid w:val="009270AC"/>
    <w:rsid w:val="00927732"/>
    <w:rsid w:val="009320F6"/>
    <w:rsid w:val="009328C3"/>
    <w:rsid w:val="00935DEC"/>
    <w:rsid w:val="009371B3"/>
    <w:rsid w:val="009405EA"/>
    <w:rsid w:val="00940D65"/>
    <w:rsid w:val="00941909"/>
    <w:rsid w:val="00941A5E"/>
    <w:rsid w:val="009429C1"/>
    <w:rsid w:val="00946D81"/>
    <w:rsid w:val="0094734A"/>
    <w:rsid w:val="009510EE"/>
    <w:rsid w:val="0095155B"/>
    <w:rsid w:val="00951B29"/>
    <w:rsid w:val="00955688"/>
    <w:rsid w:val="009556C4"/>
    <w:rsid w:val="00956829"/>
    <w:rsid w:val="009568D0"/>
    <w:rsid w:val="0095708F"/>
    <w:rsid w:val="00957C7D"/>
    <w:rsid w:val="0096214B"/>
    <w:rsid w:val="00963230"/>
    <w:rsid w:val="00965711"/>
    <w:rsid w:val="00966431"/>
    <w:rsid w:val="00966FB7"/>
    <w:rsid w:val="00967765"/>
    <w:rsid w:val="00967F34"/>
    <w:rsid w:val="0097612E"/>
    <w:rsid w:val="0097687D"/>
    <w:rsid w:val="00982CD3"/>
    <w:rsid w:val="00983A6A"/>
    <w:rsid w:val="00983EB7"/>
    <w:rsid w:val="0098512A"/>
    <w:rsid w:val="00985185"/>
    <w:rsid w:val="00986046"/>
    <w:rsid w:val="00987721"/>
    <w:rsid w:val="00987E47"/>
    <w:rsid w:val="009907E7"/>
    <w:rsid w:val="00991B8D"/>
    <w:rsid w:val="00992C0A"/>
    <w:rsid w:val="009932F3"/>
    <w:rsid w:val="00993DBF"/>
    <w:rsid w:val="00994835"/>
    <w:rsid w:val="009948FA"/>
    <w:rsid w:val="00994FFE"/>
    <w:rsid w:val="00997933"/>
    <w:rsid w:val="009A0A98"/>
    <w:rsid w:val="009A0E87"/>
    <w:rsid w:val="009A169B"/>
    <w:rsid w:val="009A1803"/>
    <w:rsid w:val="009A1F27"/>
    <w:rsid w:val="009A3F1C"/>
    <w:rsid w:val="009A4846"/>
    <w:rsid w:val="009A560D"/>
    <w:rsid w:val="009B037F"/>
    <w:rsid w:val="009B1F5D"/>
    <w:rsid w:val="009B296C"/>
    <w:rsid w:val="009B4026"/>
    <w:rsid w:val="009B6B38"/>
    <w:rsid w:val="009B7597"/>
    <w:rsid w:val="009C2DDB"/>
    <w:rsid w:val="009C3C66"/>
    <w:rsid w:val="009C48D0"/>
    <w:rsid w:val="009C743B"/>
    <w:rsid w:val="009C7663"/>
    <w:rsid w:val="009D1A19"/>
    <w:rsid w:val="009D40D9"/>
    <w:rsid w:val="009D76F0"/>
    <w:rsid w:val="009E0049"/>
    <w:rsid w:val="009E3CA2"/>
    <w:rsid w:val="009E3FFE"/>
    <w:rsid w:val="009E45D6"/>
    <w:rsid w:val="009E4DFD"/>
    <w:rsid w:val="009E540B"/>
    <w:rsid w:val="009E55F2"/>
    <w:rsid w:val="009E79CA"/>
    <w:rsid w:val="009F4B8B"/>
    <w:rsid w:val="009F710E"/>
    <w:rsid w:val="00A008EF"/>
    <w:rsid w:val="00A022B8"/>
    <w:rsid w:val="00A023A6"/>
    <w:rsid w:val="00A03EFB"/>
    <w:rsid w:val="00A0483E"/>
    <w:rsid w:val="00A10284"/>
    <w:rsid w:val="00A104DB"/>
    <w:rsid w:val="00A11E80"/>
    <w:rsid w:val="00A12055"/>
    <w:rsid w:val="00A142CA"/>
    <w:rsid w:val="00A23711"/>
    <w:rsid w:val="00A26575"/>
    <w:rsid w:val="00A33E14"/>
    <w:rsid w:val="00A3458E"/>
    <w:rsid w:val="00A355E3"/>
    <w:rsid w:val="00A360BB"/>
    <w:rsid w:val="00A3638F"/>
    <w:rsid w:val="00A42865"/>
    <w:rsid w:val="00A45495"/>
    <w:rsid w:val="00A4559E"/>
    <w:rsid w:val="00A455F6"/>
    <w:rsid w:val="00A46FDF"/>
    <w:rsid w:val="00A471E8"/>
    <w:rsid w:val="00A50B17"/>
    <w:rsid w:val="00A50B66"/>
    <w:rsid w:val="00A51394"/>
    <w:rsid w:val="00A5264C"/>
    <w:rsid w:val="00A5348A"/>
    <w:rsid w:val="00A551BB"/>
    <w:rsid w:val="00A560A7"/>
    <w:rsid w:val="00A5749E"/>
    <w:rsid w:val="00A57ADE"/>
    <w:rsid w:val="00A57F64"/>
    <w:rsid w:val="00A626F8"/>
    <w:rsid w:val="00A62FBA"/>
    <w:rsid w:val="00A631B7"/>
    <w:rsid w:val="00A63BF9"/>
    <w:rsid w:val="00A63FC8"/>
    <w:rsid w:val="00A64700"/>
    <w:rsid w:val="00A66923"/>
    <w:rsid w:val="00A70A0A"/>
    <w:rsid w:val="00A71E6D"/>
    <w:rsid w:val="00A726E0"/>
    <w:rsid w:val="00A740C6"/>
    <w:rsid w:val="00A7420A"/>
    <w:rsid w:val="00A74446"/>
    <w:rsid w:val="00A74522"/>
    <w:rsid w:val="00A755FB"/>
    <w:rsid w:val="00A764D5"/>
    <w:rsid w:val="00A76AB7"/>
    <w:rsid w:val="00A76CC9"/>
    <w:rsid w:val="00A77E33"/>
    <w:rsid w:val="00A77F39"/>
    <w:rsid w:val="00A82E51"/>
    <w:rsid w:val="00A82FAD"/>
    <w:rsid w:val="00A8410C"/>
    <w:rsid w:val="00A84607"/>
    <w:rsid w:val="00A8533F"/>
    <w:rsid w:val="00A85EC7"/>
    <w:rsid w:val="00A86453"/>
    <w:rsid w:val="00A86603"/>
    <w:rsid w:val="00A9039F"/>
    <w:rsid w:val="00A90A3D"/>
    <w:rsid w:val="00A9117B"/>
    <w:rsid w:val="00A91BC7"/>
    <w:rsid w:val="00A92D86"/>
    <w:rsid w:val="00A93E32"/>
    <w:rsid w:val="00A9461B"/>
    <w:rsid w:val="00A9596A"/>
    <w:rsid w:val="00A97A4F"/>
    <w:rsid w:val="00AA1FF5"/>
    <w:rsid w:val="00AB090A"/>
    <w:rsid w:val="00AB0B44"/>
    <w:rsid w:val="00AB1752"/>
    <w:rsid w:val="00AB370E"/>
    <w:rsid w:val="00AB3AA8"/>
    <w:rsid w:val="00AC5F59"/>
    <w:rsid w:val="00AC7025"/>
    <w:rsid w:val="00AD0CF9"/>
    <w:rsid w:val="00AD24F6"/>
    <w:rsid w:val="00AD2C8D"/>
    <w:rsid w:val="00AD5906"/>
    <w:rsid w:val="00AD63A8"/>
    <w:rsid w:val="00AD6AD7"/>
    <w:rsid w:val="00AD6FA5"/>
    <w:rsid w:val="00AD72B4"/>
    <w:rsid w:val="00AE1DF0"/>
    <w:rsid w:val="00AE6685"/>
    <w:rsid w:val="00AF1CF5"/>
    <w:rsid w:val="00AF584B"/>
    <w:rsid w:val="00AF6978"/>
    <w:rsid w:val="00AF7B7E"/>
    <w:rsid w:val="00B05456"/>
    <w:rsid w:val="00B12651"/>
    <w:rsid w:val="00B15302"/>
    <w:rsid w:val="00B15859"/>
    <w:rsid w:val="00B15BEE"/>
    <w:rsid w:val="00B15D9C"/>
    <w:rsid w:val="00B1629B"/>
    <w:rsid w:val="00B1671D"/>
    <w:rsid w:val="00B16BAA"/>
    <w:rsid w:val="00B17E8D"/>
    <w:rsid w:val="00B17F5E"/>
    <w:rsid w:val="00B203E8"/>
    <w:rsid w:val="00B24D83"/>
    <w:rsid w:val="00B24F5A"/>
    <w:rsid w:val="00B25D8C"/>
    <w:rsid w:val="00B26DED"/>
    <w:rsid w:val="00B27747"/>
    <w:rsid w:val="00B2787F"/>
    <w:rsid w:val="00B30139"/>
    <w:rsid w:val="00B30384"/>
    <w:rsid w:val="00B3139C"/>
    <w:rsid w:val="00B31B7C"/>
    <w:rsid w:val="00B3292B"/>
    <w:rsid w:val="00B32F42"/>
    <w:rsid w:val="00B35217"/>
    <w:rsid w:val="00B40570"/>
    <w:rsid w:val="00B4269E"/>
    <w:rsid w:val="00B4305D"/>
    <w:rsid w:val="00B43324"/>
    <w:rsid w:val="00B434DE"/>
    <w:rsid w:val="00B43E9E"/>
    <w:rsid w:val="00B45589"/>
    <w:rsid w:val="00B5322E"/>
    <w:rsid w:val="00B53CA9"/>
    <w:rsid w:val="00B554E2"/>
    <w:rsid w:val="00B57EF1"/>
    <w:rsid w:val="00B60EC2"/>
    <w:rsid w:val="00B61C34"/>
    <w:rsid w:val="00B6264C"/>
    <w:rsid w:val="00B64747"/>
    <w:rsid w:val="00B64EB0"/>
    <w:rsid w:val="00B651FB"/>
    <w:rsid w:val="00B65A72"/>
    <w:rsid w:val="00B668BE"/>
    <w:rsid w:val="00B67649"/>
    <w:rsid w:val="00B70570"/>
    <w:rsid w:val="00B806E0"/>
    <w:rsid w:val="00B824B8"/>
    <w:rsid w:val="00B8359E"/>
    <w:rsid w:val="00B83E52"/>
    <w:rsid w:val="00B83FCE"/>
    <w:rsid w:val="00B857D2"/>
    <w:rsid w:val="00B85D33"/>
    <w:rsid w:val="00B861C5"/>
    <w:rsid w:val="00B861FD"/>
    <w:rsid w:val="00B869CA"/>
    <w:rsid w:val="00B87800"/>
    <w:rsid w:val="00B879C7"/>
    <w:rsid w:val="00B87C42"/>
    <w:rsid w:val="00B93106"/>
    <w:rsid w:val="00B93298"/>
    <w:rsid w:val="00B933A8"/>
    <w:rsid w:val="00B9588F"/>
    <w:rsid w:val="00BA0C75"/>
    <w:rsid w:val="00BA10A4"/>
    <w:rsid w:val="00BA11F3"/>
    <w:rsid w:val="00BA2FE8"/>
    <w:rsid w:val="00BA4BF5"/>
    <w:rsid w:val="00BA504A"/>
    <w:rsid w:val="00BA62DC"/>
    <w:rsid w:val="00BB06C8"/>
    <w:rsid w:val="00BB40C5"/>
    <w:rsid w:val="00BB4A03"/>
    <w:rsid w:val="00BB533E"/>
    <w:rsid w:val="00BB5A84"/>
    <w:rsid w:val="00BB5F78"/>
    <w:rsid w:val="00BB701B"/>
    <w:rsid w:val="00BB75CE"/>
    <w:rsid w:val="00BB784F"/>
    <w:rsid w:val="00BC337F"/>
    <w:rsid w:val="00BC58E9"/>
    <w:rsid w:val="00BC5EBA"/>
    <w:rsid w:val="00BC6769"/>
    <w:rsid w:val="00BC7A4C"/>
    <w:rsid w:val="00BD1536"/>
    <w:rsid w:val="00BD27E4"/>
    <w:rsid w:val="00BD2C51"/>
    <w:rsid w:val="00BD64ED"/>
    <w:rsid w:val="00BD6814"/>
    <w:rsid w:val="00BE0FAD"/>
    <w:rsid w:val="00BE516A"/>
    <w:rsid w:val="00BF0EAA"/>
    <w:rsid w:val="00BF127C"/>
    <w:rsid w:val="00BF2FC1"/>
    <w:rsid w:val="00C00875"/>
    <w:rsid w:val="00C01632"/>
    <w:rsid w:val="00C027E7"/>
    <w:rsid w:val="00C03321"/>
    <w:rsid w:val="00C046C3"/>
    <w:rsid w:val="00C04E6C"/>
    <w:rsid w:val="00C07CBF"/>
    <w:rsid w:val="00C07F0C"/>
    <w:rsid w:val="00C07F40"/>
    <w:rsid w:val="00C143CF"/>
    <w:rsid w:val="00C16F5E"/>
    <w:rsid w:val="00C20EE3"/>
    <w:rsid w:val="00C2355F"/>
    <w:rsid w:val="00C24178"/>
    <w:rsid w:val="00C26FCF"/>
    <w:rsid w:val="00C27D2D"/>
    <w:rsid w:val="00C33450"/>
    <w:rsid w:val="00C33C7E"/>
    <w:rsid w:val="00C340DA"/>
    <w:rsid w:val="00C3565D"/>
    <w:rsid w:val="00C3618E"/>
    <w:rsid w:val="00C37895"/>
    <w:rsid w:val="00C41B82"/>
    <w:rsid w:val="00C424B8"/>
    <w:rsid w:val="00C43700"/>
    <w:rsid w:val="00C43AB8"/>
    <w:rsid w:val="00C445D8"/>
    <w:rsid w:val="00C44B9A"/>
    <w:rsid w:val="00C4562D"/>
    <w:rsid w:val="00C46739"/>
    <w:rsid w:val="00C47C34"/>
    <w:rsid w:val="00C47CF8"/>
    <w:rsid w:val="00C5337D"/>
    <w:rsid w:val="00C5393C"/>
    <w:rsid w:val="00C554D3"/>
    <w:rsid w:val="00C574AC"/>
    <w:rsid w:val="00C62BC8"/>
    <w:rsid w:val="00C65393"/>
    <w:rsid w:val="00C6551F"/>
    <w:rsid w:val="00C66EB9"/>
    <w:rsid w:val="00C70D82"/>
    <w:rsid w:val="00C80336"/>
    <w:rsid w:val="00C82755"/>
    <w:rsid w:val="00C82E7F"/>
    <w:rsid w:val="00C83887"/>
    <w:rsid w:val="00C83ACD"/>
    <w:rsid w:val="00C872C7"/>
    <w:rsid w:val="00C90567"/>
    <w:rsid w:val="00C90A8F"/>
    <w:rsid w:val="00C91EB8"/>
    <w:rsid w:val="00C9266D"/>
    <w:rsid w:val="00C92E24"/>
    <w:rsid w:val="00C940A9"/>
    <w:rsid w:val="00C94E1A"/>
    <w:rsid w:val="00C97E81"/>
    <w:rsid w:val="00CA03B9"/>
    <w:rsid w:val="00CA2476"/>
    <w:rsid w:val="00CA3F4D"/>
    <w:rsid w:val="00CA5488"/>
    <w:rsid w:val="00CA6586"/>
    <w:rsid w:val="00CB1EFD"/>
    <w:rsid w:val="00CB2E99"/>
    <w:rsid w:val="00CB3649"/>
    <w:rsid w:val="00CB4630"/>
    <w:rsid w:val="00CB4CF1"/>
    <w:rsid w:val="00CB6452"/>
    <w:rsid w:val="00CB70C0"/>
    <w:rsid w:val="00CB7CB4"/>
    <w:rsid w:val="00CC0BC5"/>
    <w:rsid w:val="00CC1587"/>
    <w:rsid w:val="00CC17F5"/>
    <w:rsid w:val="00CC1ABB"/>
    <w:rsid w:val="00CC28C9"/>
    <w:rsid w:val="00CC4606"/>
    <w:rsid w:val="00CC5A02"/>
    <w:rsid w:val="00CC6A4A"/>
    <w:rsid w:val="00CD12AD"/>
    <w:rsid w:val="00CD173D"/>
    <w:rsid w:val="00CD1C37"/>
    <w:rsid w:val="00CD3567"/>
    <w:rsid w:val="00CD53D9"/>
    <w:rsid w:val="00CD6064"/>
    <w:rsid w:val="00CD7DE0"/>
    <w:rsid w:val="00CE128D"/>
    <w:rsid w:val="00CE4771"/>
    <w:rsid w:val="00CE5609"/>
    <w:rsid w:val="00CE58E1"/>
    <w:rsid w:val="00CE6CF8"/>
    <w:rsid w:val="00CF02CE"/>
    <w:rsid w:val="00CF0C5B"/>
    <w:rsid w:val="00CF1995"/>
    <w:rsid w:val="00CF3DF3"/>
    <w:rsid w:val="00CF5E52"/>
    <w:rsid w:val="00CF7468"/>
    <w:rsid w:val="00D03C07"/>
    <w:rsid w:val="00D06E7B"/>
    <w:rsid w:val="00D075DC"/>
    <w:rsid w:val="00D12F18"/>
    <w:rsid w:val="00D13D89"/>
    <w:rsid w:val="00D15C26"/>
    <w:rsid w:val="00D17C3F"/>
    <w:rsid w:val="00D20C66"/>
    <w:rsid w:val="00D21ACA"/>
    <w:rsid w:val="00D24B70"/>
    <w:rsid w:val="00D26F80"/>
    <w:rsid w:val="00D277A5"/>
    <w:rsid w:val="00D31BD6"/>
    <w:rsid w:val="00D34F4F"/>
    <w:rsid w:val="00D418CF"/>
    <w:rsid w:val="00D41E34"/>
    <w:rsid w:val="00D42C18"/>
    <w:rsid w:val="00D4687C"/>
    <w:rsid w:val="00D50000"/>
    <w:rsid w:val="00D50192"/>
    <w:rsid w:val="00D517B3"/>
    <w:rsid w:val="00D51DDC"/>
    <w:rsid w:val="00D6054B"/>
    <w:rsid w:val="00D61315"/>
    <w:rsid w:val="00D631D2"/>
    <w:rsid w:val="00D64138"/>
    <w:rsid w:val="00D65BBF"/>
    <w:rsid w:val="00D75D8D"/>
    <w:rsid w:val="00D8036D"/>
    <w:rsid w:val="00D804BF"/>
    <w:rsid w:val="00D8316D"/>
    <w:rsid w:val="00D83FE6"/>
    <w:rsid w:val="00D840D5"/>
    <w:rsid w:val="00D8419A"/>
    <w:rsid w:val="00D87976"/>
    <w:rsid w:val="00D918BE"/>
    <w:rsid w:val="00D95FF0"/>
    <w:rsid w:val="00D96C87"/>
    <w:rsid w:val="00DA01A2"/>
    <w:rsid w:val="00DA084F"/>
    <w:rsid w:val="00DA14EB"/>
    <w:rsid w:val="00DA1940"/>
    <w:rsid w:val="00DB08F9"/>
    <w:rsid w:val="00DB2233"/>
    <w:rsid w:val="00DB3653"/>
    <w:rsid w:val="00DB41A0"/>
    <w:rsid w:val="00DB4CDB"/>
    <w:rsid w:val="00DB4DEA"/>
    <w:rsid w:val="00DB7D9D"/>
    <w:rsid w:val="00DC006F"/>
    <w:rsid w:val="00DC0086"/>
    <w:rsid w:val="00DC103C"/>
    <w:rsid w:val="00DC121A"/>
    <w:rsid w:val="00DC3CB6"/>
    <w:rsid w:val="00DC4463"/>
    <w:rsid w:val="00DC4A2A"/>
    <w:rsid w:val="00DC61D6"/>
    <w:rsid w:val="00DC7288"/>
    <w:rsid w:val="00DD0E35"/>
    <w:rsid w:val="00DD1F14"/>
    <w:rsid w:val="00DD28EE"/>
    <w:rsid w:val="00DD413B"/>
    <w:rsid w:val="00DD48F1"/>
    <w:rsid w:val="00DD5185"/>
    <w:rsid w:val="00DE07CA"/>
    <w:rsid w:val="00DE2C70"/>
    <w:rsid w:val="00DE5FA4"/>
    <w:rsid w:val="00DE6314"/>
    <w:rsid w:val="00DE7457"/>
    <w:rsid w:val="00DE79EA"/>
    <w:rsid w:val="00DF1AFA"/>
    <w:rsid w:val="00DF2837"/>
    <w:rsid w:val="00DF29AA"/>
    <w:rsid w:val="00DF2C4C"/>
    <w:rsid w:val="00DF4BCD"/>
    <w:rsid w:val="00DF646A"/>
    <w:rsid w:val="00E001AB"/>
    <w:rsid w:val="00E01AC9"/>
    <w:rsid w:val="00E02BDE"/>
    <w:rsid w:val="00E03F22"/>
    <w:rsid w:val="00E05161"/>
    <w:rsid w:val="00E05BDD"/>
    <w:rsid w:val="00E06EF1"/>
    <w:rsid w:val="00E07A35"/>
    <w:rsid w:val="00E16067"/>
    <w:rsid w:val="00E16958"/>
    <w:rsid w:val="00E16E8A"/>
    <w:rsid w:val="00E21FA4"/>
    <w:rsid w:val="00E23971"/>
    <w:rsid w:val="00E23AC4"/>
    <w:rsid w:val="00E24224"/>
    <w:rsid w:val="00E24926"/>
    <w:rsid w:val="00E25F39"/>
    <w:rsid w:val="00E276AB"/>
    <w:rsid w:val="00E35EC3"/>
    <w:rsid w:val="00E3700A"/>
    <w:rsid w:val="00E37710"/>
    <w:rsid w:val="00E37B13"/>
    <w:rsid w:val="00E40972"/>
    <w:rsid w:val="00E44008"/>
    <w:rsid w:val="00E448FB"/>
    <w:rsid w:val="00E4640E"/>
    <w:rsid w:val="00E5215B"/>
    <w:rsid w:val="00E52EF3"/>
    <w:rsid w:val="00E53BB3"/>
    <w:rsid w:val="00E53F81"/>
    <w:rsid w:val="00E546C0"/>
    <w:rsid w:val="00E55D28"/>
    <w:rsid w:val="00E55D47"/>
    <w:rsid w:val="00E578B7"/>
    <w:rsid w:val="00E609C0"/>
    <w:rsid w:val="00E618DB"/>
    <w:rsid w:val="00E62F59"/>
    <w:rsid w:val="00E66945"/>
    <w:rsid w:val="00E66B87"/>
    <w:rsid w:val="00E67CF6"/>
    <w:rsid w:val="00E67D96"/>
    <w:rsid w:val="00E71BBF"/>
    <w:rsid w:val="00E74608"/>
    <w:rsid w:val="00E74C2F"/>
    <w:rsid w:val="00E75751"/>
    <w:rsid w:val="00E75AFF"/>
    <w:rsid w:val="00E76537"/>
    <w:rsid w:val="00E83290"/>
    <w:rsid w:val="00E844A4"/>
    <w:rsid w:val="00E874A1"/>
    <w:rsid w:val="00E87B73"/>
    <w:rsid w:val="00E91BF0"/>
    <w:rsid w:val="00E92969"/>
    <w:rsid w:val="00E93161"/>
    <w:rsid w:val="00E94A8D"/>
    <w:rsid w:val="00E975F3"/>
    <w:rsid w:val="00EA2B34"/>
    <w:rsid w:val="00EA4BC6"/>
    <w:rsid w:val="00EA6BED"/>
    <w:rsid w:val="00EB0E1F"/>
    <w:rsid w:val="00EB4238"/>
    <w:rsid w:val="00EB440F"/>
    <w:rsid w:val="00EB6BDF"/>
    <w:rsid w:val="00EB6EAD"/>
    <w:rsid w:val="00EB7710"/>
    <w:rsid w:val="00EC2EDA"/>
    <w:rsid w:val="00EC36B3"/>
    <w:rsid w:val="00EC4288"/>
    <w:rsid w:val="00EC4E90"/>
    <w:rsid w:val="00EC6313"/>
    <w:rsid w:val="00EC7620"/>
    <w:rsid w:val="00ED0AD9"/>
    <w:rsid w:val="00ED3395"/>
    <w:rsid w:val="00ED34D8"/>
    <w:rsid w:val="00ED3947"/>
    <w:rsid w:val="00ED4FBD"/>
    <w:rsid w:val="00ED5FD5"/>
    <w:rsid w:val="00ED615B"/>
    <w:rsid w:val="00EE0FC4"/>
    <w:rsid w:val="00EE1218"/>
    <w:rsid w:val="00EE2D28"/>
    <w:rsid w:val="00EE3305"/>
    <w:rsid w:val="00EE589F"/>
    <w:rsid w:val="00EF0CF1"/>
    <w:rsid w:val="00EF17DE"/>
    <w:rsid w:val="00EF2225"/>
    <w:rsid w:val="00EF275D"/>
    <w:rsid w:val="00EF28DF"/>
    <w:rsid w:val="00EF4E77"/>
    <w:rsid w:val="00EF6ECA"/>
    <w:rsid w:val="00F01AFE"/>
    <w:rsid w:val="00F01F75"/>
    <w:rsid w:val="00F06D31"/>
    <w:rsid w:val="00F07C8A"/>
    <w:rsid w:val="00F105D3"/>
    <w:rsid w:val="00F132C8"/>
    <w:rsid w:val="00F15C3B"/>
    <w:rsid w:val="00F21D8C"/>
    <w:rsid w:val="00F220AE"/>
    <w:rsid w:val="00F24A11"/>
    <w:rsid w:val="00F3043C"/>
    <w:rsid w:val="00F30B07"/>
    <w:rsid w:val="00F311B7"/>
    <w:rsid w:val="00F3301F"/>
    <w:rsid w:val="00F3329D"/>
    <w:rsid w:val="00F33356"/>
    <w:rsid w:val="00F339D1"/>
    <w:rsid w:val="00F33F18"/>
    <w:rsid w:val="00F34233"/>
    <w:rsid w:val="00F345F1"/>
    <w:rsid w:val="00F34AF9"/>
    <w:rsid w:val="00F35FA5"/>
    <w:rsid w:val="00F401F8"/>
    <w:rsid w:val="00F41898"/>
    <w:rsid w:val="00F4189A"/>
    <w:rsid w:val="00F42E21"/>
    <w:rsid w:val="00F439DE"/>
    <w:rsid w:val="00F44394"/>
    <w:rsid w:val="00F45093"/>
    <w:rsid w:val="00F45096"/>
    <w:rsid w:val="00F5077B"/>
    <w:rsid w:val="00F527BF"/>
    <w:rsid w:val="00F536E5"/>
    <w:rsid w:val="00F557E9"/>
    <w:rsid w:val="00F56394"/>
    <w:rsid w:val="00F57472"/>
    <w:rsid w:val="00F57704"/>
    <w:rsid w:val="00F577C9"/>
    <w:rsid w:val="00F57D4E"/>
    <w:rsid w:val="00F6138F"/>
    <w:rsid w:val="00F61AA7"/>
    <w:rsid w:val="00F637CD"/>
    <w:rsid w:val="00F64065"/>
    <w:rsid w:val="00F65AA1"/>
    <w:rsid w:val="00F67FDF"/>
    <w:rsid w:val="00F701AB"/>
    <w:rsid w:val="00F72FBB"/>
    <w:rsid w:val="00F746D3"/>
    <w:rsid w:val="00F75D21"/>
    <w:rsid w:val="00F76855"/>
    <w:rsid w:val="00F768AB"/>
    <w:rsid w:val="00F8097E"/>
    <w:rsid w:val="00F82D1C"/>
    <w:rsid w:val="00F833F7"/>
    <w:rsid w:val="00F85BC9"/>
    <w:rsid w:val="00F865C1"/>
    <w:rsid w:val="00F86D9B"/>
    <w:rsid w:val="00F93FA0"/>
    <w:rsid w:val="00F97647"/>
    <w:rsid w:val="00F97F5A"/>
    <w:rsid w:val="00FA3B0E"/>
    <w:rsid w:val="00FB69FF"/>
    <w:rsid w:val="00FB73C9"/>
    <w:rsid w:val="00FC0F32"/>
    <w:rsid w:val="00FC1EDB"/>
    <w:rsid w:val="00FC2399"/>
    <w:rsid w:val="00FC2C41"/>
    <w:rsid w:val="00FC30B7"/>
    <w:rsid w:val="00FC5BC4"/>
    <w:rsid w:val="00FC6039"/>
    <w:rsid w:val="00FC7EBC"/>
    <w:rsid w:val="00FD2EE4"/>
    <w:rsid w:val="00FD34AB"/>
    <w:rsid w:val="00FD3626"/>
    <w:rsid w:val="00FD4687"/>
    <w:rsid w:val="00FD66B2"/>
    <w:rsid w:val="00FD68BA"/>
    <w:rsid w:val="00FD69AD"/>
    <w:rsid w:val="00FD75AC"/>
    <w:rsid w:val="00FE074E"/>
    <w:rsid w:val="00FE1467"/>
    <w:rsid w:val="00FE1D61"/>
    <w:rsid w:val="00FE3854"/>
    <w:rsid w:val="00FE680B"/>
    <w:rsid w:val="00FE6AF2"/>
    <w:rsid w:val="00FF3245"/>
    <w:rsid w:val="00FF37D8"/>
    <w:rsid w:val="00FF6787"/>
    <w:rsid w:val="53CD67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A4E74"/>
  <w15:docId w15:val="{7D6F28EE-BA77-42A7-8033-260BCDA2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18"/>
      <w:szCs w:val="18"/>
    </w:rPr>
  </w:style>
  <w:style w:type="character" w:customStyle="1" w:styleId="st1">
    <w:name w:val="st1"/>
    <w:basedOn w:val="a0"/>
  </w:style>
  <w:style w:type="character" w:customStyle="1" w:styleId="a4">
    <w:name w:val="註解主旨 字元"/>
    <w:link w:val="a5"/>
    <w:uiPriority w:val="99"/>
    <w:semiHidden/>
    <w:rPr>
      <w:b/>
      <w:bCs/>
      <w:kern w:val="2"/>
      <w:sz w:val="24"/>
      <w:szCs w:val="22"/>
    </w:rPr>
  </w:style>
  <w:style w:type="character" w:customStyle="1" w:styleId="a6">
    <w:name w:val="註解文字 字元"/>
    <w:link w:val="a7"/>
    <w:uiPriority w:val="99"/>
    <w:semiHidden/>
    <w:rPr>
      <w:kern w:val="2"/>
      <w:sz w:val="24"/>
      <w:szCs w:val="22"/>
    </w:rPr>
  </w:style>
  <w:style w:type="character" w:customStyle="1" w:styleId="a8">
    <w:name w:val="頁首 字元"/>
    <w:link w:val="a9"/>
    <w:uiPriority w:val="99"/>
    <w:rPr>
      <w:kern w:val="2"/>
    </w:rPr>
  </w:style>
  <w:style w:type="character" w:customStyle="1" w:styleId="aa">
    <w:name w:val="頁尾 字元"/>
    <w:link w:val="ab"/>
    <w:uiPriority w:val="99"/>
    <w:rPr>
      <w:kern w:val="2"/>
    </w:rPr>
  </w:style>
  <w:style w:type="character" w:customStyle="1" w:styleId="ac">
    <w:name w:val="註解方塊文字 字元"/>
    <w:link w:val="ad"/>
    <w:uiPriority w:val="99"/>
    <w:semiHidden/>
    <w:rPr>
      <w:rFonts w:ascii="Cambria" w:eastAsia="新細明體" w:hAnsi="Cambria" w:cs="Times New Roman"/>
      <w:kern w:val="2"/>
      <w:sz w:val="18"/>
      <w:szCs w:val="18"/>
    </w:rPr>
  </w:style>
  <w:style w:type="paragraph" w:styleId="a9">
    <w:name w:val="header"/>
    <w:basedOn w:val="a"/>
    <w:link w:val="a8"/>
    <w:uiPriority w:val="99"/>
    <w:unhideWhenUsed/>
    <w:pPr>
      <w:tabs>
        <w:tab w:val="center" w:pos="4153"/>
        <w:tab w:val="right" w:pos="8306"/>
      </w:tabs>
      <w:snapToGrid w:val="0"/>
    </w:pPr>
    <w:rPr>
      <w:sz w:val="20"/>
      <w:szCs w:val="20"/>
      <w:lang w:val="x-none" w:eastAsia="x-none"/>
    </w:rPr>
  </w:style>
  <w:style w:type="paragraph" w:styleId="Web">
    <w:name w:val="Normal (Web)"/>
    <w:basedOn w:val="a"/>
    <w:uiPriority w:val="99"/>
    <w:unhideWhenUsed/>
    <w:pPr>
      <w:widowControl/>
      <w:spacing w:before="100" w:beforeAutospacing="1" w:after="100" w:afterAutospacing="1"/>
    </w:pPr>
    <w:rPr>
      <w:rFonts w:ascii="新細明體" w:hAnsi="新細明體" w:cs="新細明體"/>
      <w:kern w:val="0"/>
      <w:szCs w:val="24"/>
    </w:rPr>
  </w:style>
  <w:style w:type="paragraph" w:styleId="ad">
    <w:name w:val="Balloon Text"/>
    <w:basedOn w:val="a"/>
    <w:link w:val="ac"/>
    <w:uiPriority w:val="99"/>
    <w:unhideWhenUsed/>
    <w:rPr>
      <w:rFonts w:ascii="Cambria" w:hAnsi="Cambria"/>
      <w:sz w:val="18"/>
      <w:szCs w:val="18"/>
      <w:lang w:val="x-none" w:eastAsia="x-none"/>
    </w:rPr>
  </w:style>
  <w:style w:type="paragraph" w:styleId="a5">
    <w:name w:val="annotation subject"/>
    <w:basedOn w:val="a7"/>
    <w:next w:val="a7"/>
    <w:link w:val="a4"/>
    <w:uiPriority w:val="99"/>
    <w:unhideWhenUsed/>
    <w:rPr>
      <w:b/>
      <w:bCs/>
    </w:rPr>
  </w:style>
  <w:style w:type="paragraph" w:styleId="ab">
    <w:name w:val="footer"/>
    <w:basedOn w:val="a"/>
    <w:link w:val="aa"/>
    <w:uiPriority w:val="99"/>
    <w:unhideWhenUsed/>
    <w:pPr>
      <w:tabs>
        <w:tab w:val="center" w:pos="4153"/>
        <w:tab w:val="right" w:pos="8306"/>
      </w:tabs>
      <w:snapToGrid w:val="0"/>
    </w:pPr>
    <w:rPr>
      <w:sz w:val="20"/>
      <w:szCs w:val="20"/>
      <w:lang w:val="x-none" w:eastAsia="x-none"/>
    </w:rPr>
  </w:style>
  <w:style w:type="paragraph" w:styleId="a7">
    <w:name w:val="annotation text"/>
    <w:basedOn w:val="a"/>
    <w:link w:val="a6"/>
    <w:uiPriority w:val="99"/>
    <w:unhideWhenUsed/>
    <w:rPr>
      <w:lang w:val="x-none" w:eastAsia="x-none"/>
    </w:rPr>
  </w:style>
  <w:style w:type="paragraph" w:customStyle="1" w:styleId="ListParagraph1">
    <w:name w:val="List Paragraph1"/>
    <w:basedOn w:val="a"/>
    <w:pPr>
      <w:ind w:leftChars="200" w:left="480"/>
    </w:pPr>
  </w:style>
  <w:style w:type="paragraph" w:customStyle="1" w:styleId="Default">
    <w:name w:val="Default"/>
    <w:pPr>
      <w:widowControl w:val="0"/>
      <w:autoSpaceDE w:val="0"/>
      <w:autoSpaceDN w:val="0"/>
      <w:adjustRightInd w:val="0"/>
    </w:pPr>
    <w:rPr>
      <w:rFonts w:ascii="標楷體" w:eastAsia="標楷體" w:cs="標楷體"/>
      <w:color w:val="000000"/>
      <w:sz w:val="24"/>
      <w:szCs w:val="24"/>
    </w:rPr>
  </w:style>
  <w:style w:type="paragraph" w:styleId="ae">
    <w:name w:val="List Paragraph"/>
    <w:basedOn w:val="a"/>
    <w:uiPriority w:val="34"/>
    <w:qFormat/>
    <w:pPr>
      <w:ind w:leftChars="200" w:left="480"/>
    </w:pPr>
  </w:style>
  <w:style w:type="table" w:styleId="af">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uiPriority w:val="99"/>
    <w:unhideWhenUsed/>
    <w:rsid w:val="007F75E9"/>
    <w:rPr>
      <w:color w:val="0563C1"/>
      <w:u w:val="single"/>
    </w:rPr>
  </w:style>
  <w:style w:type="character" w:customStyle="1" w:styleId="1">
    <w:name w:val="未解析的提及項目1"/>
    <w:uiPriority w:val="99"/>
    <w:semiHidden/>
    <w:unhideWhenUsed/>
    <w:rsid w:val="007F75E9"/>
    <w:rPr>
      <w:color w:val="605E5C"/>
      <w:shd w:val="clear" w:color="auto" w:fill="E1DFDD"/>
    </w:rPr>
  </w:style>
  <w:style w:type="character" w:styleId="af1">
    <w:name w:val="FollowedHyperlink"/>
    <w:uiPriority w:val="99"/>
    <w:semiHidden/>
    <w:unhideWhenUsed/>
    <w:rsid w:val="007F75E9"/>
    <w:rPr>
      <w:color w:val="954F72"/>
      <w:u w:val="single"/>
    </w:rPr>
  </w:style>
  <w:style w:type="paragraph" w:styleId="af2">
    <w:name w:val="Revision"/>
    <w:hidden/>
    <w:uiPriority w:val="99"/>
    <w:unhideWhenUsed/>
    <w:rsid w:val="00B26DED"/>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20083">
      <w:bodyDiv w:val="1"/>
      <w:marLeft w:val="0"/>
      <w:marRight w:val="0"/>
      <w:marTop w:val="0"/>
      <w:marBottom w:val="0"/>
      <w:divBdr>
        <w:top w:val="none" w:sz="0" w:space="0" w:color="auto"/>
        <w:left w:val="none" w:sz="0" w:space="0" w:color="auto"/>
        <w:bottom w:val="none" w:sz="0" w:space="0" w:color="auto"/>
        <w:right w:val="none" w:sz="0" w:space="0" w:color="auto"/>
      </w:divBdr>
      <w:divsChild>
        <w:div w:id="768427081">
          <w:marLeft w:val="274"/>
          <w:marRight w:val="0"/>
          <w:marTop w:val="120"/>
          <w:marBottom w:val="0"/>
          <w:divBdr>
            <w:top w:val="none" w:sz="0" w:space="0" w:color="auto"/>
            <w:left w:val="none" w:sz="0" w:space="0" w:color="auto"/>
            <w:bottom w:val="none" w:sz="0" w:space="0" w:color="auto"/>
            <w:right w:val="none" w:sz="0" w:space="0" w:color="auto"/>
          </w:divBdr>
        </w:div>
        <w:div w:id="1838839784">
          <w:marLeft w:val="274"/>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79221-B27D-48B9-9762-A56DA28ACE45}">
  <ds:schemaRefs>
    <ds:schemaRef ds:uri="http://schemas.openxmlformats.org/officeDocument/2006/bibliography"/>
  </ds:schemaRefs>
</ds:datastoreItem>
</file>

<file path=customXml/itemProps2.xml><?xml version="1.0" encoding="utf-8"?>
<ds:datastoreItem xmlns:ds="http://schemas.openxmlformats.org/officeDocument/2006/customXml" ds:itemID="{6FE8C67F-C427-4662-BC15-5F8BB3038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619</Words>
  <Characters>3534</Characters>
  <Application>Microsoft Office Word</Application>
  <DocSecurity>0</DocSecurity>
  <PresentationFormat/>
  <Lines>29</Lines>
  <Paragraphs>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mirdc</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m001488</dc:creator>
  <cp:lastModifiedBy>申凱如</cp:lastModifiedBy>
  <cp:revision>2</cp:revision>
  <cp:lastPrinted>2022-07-05T00:56:00Z</cp:lastPrinted>
  <dcterms:created xsi:type="dcterms:W3CDTF">2023-05-03T00:07:00Z</dcterms:created>
  <dcterms:modified xsi:type="dcterms:W3CDTF">2023-05-03T00:07:00Z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1028-10.1.0.5616</vt:lpwstr>
  </property>
</Properties>
</file>