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6"/>
      </w:tblGrid>
      <w:tr w:rsidR="007F4389" w:rsidRPr="00C574B2" w14:paraId="291EA361" w14:textId="77777777" w:rsidTr="00347B80">
        <w:trPr>
          <w:trHeight w:val="14024"/>
        </w:trPr>
        <w:tc>
          <w:tcPr>
            <w:tcW w:w="10426" w:type="dxa"/>
          </w:tcPr>
          <w:p w14:paraId="2248E3C6" w14:textId="2F3AB268" w:rsidR="00B05456" w:rsidRPr="00C574B2" w:rsidRDefault="00C820D7" w:rsidP="00A46FDF">
            <w:pPr>
              <w:spacing w:beforeLines="50" w:before="180"/>
              <w:ind w:leftChars="100" w:left="240"/>
              <w:rPr>
                <w:rFonts w:ascii="Times New Roman" w:eastAsia="標楷體" w:hAnsi="Times New Roman"/>
                <w:b/>
                <w:sz w:val="56"/>
                <w:u w:val="single"/>
              </w:rPr>
            </w:pPr>
            <w:r w:rsidRPr="00C574B2">
              <w:rPr>
                <w:rFonts w:ascii="Times New Roman" w:eastAsia="標楷體" w:hAnsi="Times New Roman"/>
                <w:noProof/>
              </w:rPr>
              <w:drawing>
                <wp:anchor distT="0" distB="0" distL="114300" distR="114300" simplePos="0" relativeHeight="251657728" behindDoc="0" locked="0" layoutInCell="1" allowOverlap="1" wp14:anchorId="3CBF119C" wp14:editId="263A8CDD">
                  <wp:simplePos x="0" y="0"/>
                  <wp:positionH relativeFrom="column">
                    <wp:posOffset>815340</wp:posOffset>
                  </wp:positionH>
                  <wp:positionV relativeFrom="paragraph">
                    <wp:posOffset>203835</wp:posOffset>
                  </wp:positionV>
                  <wp:extent cx="508635" cy="508635"/>
                  <wp:effectExtent l="0" t="0" r="0" b="0"/>
                  <wp:wrapSquare wrapText="bothSides"/>
                  <wp:docPr id="3"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B05456" w:rsidRPr="00C574B2">
              <w:rPr>
                <w:rFonts w:ascii="Times New Roman" w:eastAsia="標楷體" w:hAnsi="Times New Roman"/>
                <w:sz w:val="56"/>
              </w:rPr>
              <w:t xml:space="preserve">        </w:t>
            </w:r>
            <w:r w:rsidR="00B05456" w:rsidRPr="00C574B2">
              <w:rPr>
                <w:rFonts w:ascii="Times New Roman" w:eastAsia="標楷體" w:hAnsi="Times New Roman"/>
                <w:b/>
                <w:sz w:val="56"/>
                <w:u w:val="single"/>
              </w:rPr>
              <w:t>新聞資料</w:t>
            </w:r>
            <w:r w:rsidR="00B05456" w:rsidRPr="00C574B2">
              <w:rPr>
                <w:rFonts w:ascii="Times New Roman" w:eastAsia="標楷體" w:hAnsi="Times New Roman"/>
                <w:b/>
                <w:sz w:val="56"/>
                <w:u w:val="single"/>
              </w:rPr>
              <w:t>NEWS LETTER</w:t>
            </w:r>
          </w:p>
          <w:p w14:paraId="23C603CC" w14:textId="5DC6787C" w:rsidR="00120034" w:rsidRPr="00C574B2" w:rsidRDefault="00C574B2" w:rsidP="0069264C">
            <w:pPr>
              <w:pStyle w:val="af4"/>
              <w:spacing w:afterLines="50" w:after="180" w:line="520" w:lineRule="exact"/>
              <w:jc w:val="center"/>
              <w:rPr>
                <w:rFonts w:ascii="Times New Roman" w:eastAsia="標楷體" w:hAnsi="Times New Roman"/>
                <w:b/>
                <w:bCs/>
                <w:sz w:val="44"/>
                <w:szCs w:val="44"/>
              </w:rPr>
            </w:pPr>
            <w:r w:rsidRPr="00C574B2">
              <w:rPr>
                <w:rFonts w:ascii="Times New Roman" w:eastAsia="標楷體" w:hAnsi="Times New Roman"/>
                <w:b/>
                <w:bCs/>
                <w:sz w:val="44"/>
                <w:szCs w:val="44"/>
              </w:rPr>
              <w:t>MIRDC extends its service capabilities by establishing the "Aerospace Science and Technology Industry Development Department"</w:t>
            </w:r>
          </w:p>
          <w:p w14:paraId="316BE7CB" w14:textId="77777777" w:rsidR="00C574B2" w:rsidRPr="00C574B2" w:rsidRDefault="00C574B2" w:rsidP="00C574B2">
            <w:pPr>
              <w:spacing w:line="460" w:lineRule="exact"/>
              <w:jc w:val="both"/>
              <w:rPr>
                <w:rFonts w:ascii="Times New Roman" w:eastAsia="標楷體" w:hAnsi="Times New Roman"/>
                <w:sz w:val="28"/>
                <w:szCs w:val="28"/>
              </w:rPr>
            </w:pPr>
            <w:r w:rsidRPr="00C574B2">
              <w:rPr>
                <w:rFonts w:ascii="Times New Roman" w:eastAsia="標楷體" w:hAnsi="Times New Roman"/>
                <w:sz w:val="28"/>
                <w:szCs w:val="28"/>
              </w:rPr>
              <w:t xml:space="preserve">The aerospace industry has highly complex and integrated technologies, and the government has included it as an important promotion project in the " 5+2 Industry Innovation" and the "Six Core Strategic Industries". In recent years, MIRDC has continued to provide services to the aerospace industry and promote the upgrading and transformation of domestic industries. The "Aerospace Science and Technology Industry Development Department" was established to further extend its service capabilities and implement the development of Taiwan’s aerospace technology, and its opening ceremony was held on October 3rd. </w:t>
            </w:r>
          </w:p>
          <w:p w14:paraId="13A8249A" w14:textId="77777777" w:rsidR="00C574B2" w:rsidRPr="00C574B2" w:rsidRDefault="00C574B2" w:rsidP="00C574B2">
            <w:pPr>
              <w:spacing w:line="460" w:lineRule="exact"/>
              <w:jc w:val="both"/>
              <w:rPr>
                <w:rFonts w:ascii="Times New Roman" w:eastAsia="標楷體" w:hAnsi="Times New Roman"/>
                <w:sz w:val="28"/>
                <w:szCs w:val="28"/>
              </w:rPr>
            </w:pPr>
            <w:r w:rsidRPr="00C574B2">
              <w:rPr>
                <w:rFonts w:ascii="Times New Roman" w:eastAsia="標楷體" w:hAnsi="Times New Roman"/>
                <w:sz w:val="28"/>
                <w:szCs w:val="28"/>
              </w:rPr>
              <w:t xml:space="preserve">   </w:t>
            </w:r>
          </w:p>
          <w:p w14:paraId="3490D0DB" w14:textId="77777777" w:rsidR="00C574B2" w:rsidRPr="00C574B2" w:rsidRDefault="00C574B2" w:rsidP="00C574B2">
            <w:pPr>
              <w:spacing w:line="460" w:lineRule="exact"/>
              <w:jc w:val="both"/>
              <w:rPr>
                <w:rFonts w:ascii="Times New Roman" w:eastAsia="標楷體" w:hAnsi="Times New Roman"/>
                <w:sz w:val="28"/>
                <w:szCs w:val="28"/>
              </w:rPr>
            </w:pPr>
            <w:r w:rsidRPr="00C574B2">
              <w:rPr>
                <w:rFonts w:ascii="Times New Roman" w:eastAsia="標楷體" w:hAnsi="Times New Roman"/>
                <w:sz w:val="28"/>
                <w:szCs w:val="28"/>
              </w:rPr>
              <w:t xml:space="preserve">The ceremony featured Vice Minister Chuan-Neng Lin from the Ministry of Economic Affairs, who unveiled the division and delivered a speech. Vice Minister Lin mentioned that the government has actively promoted the development of indigenous aircraft design and building, F16 maintenance centers, and UAV industries in recent years. MIRDC has long served as a think tank for the Ministry of Economic Affairs, assisting the development of the aerospace industry through the military-civilian integration model, and coaching industries to establish dual-use key technologies that have achieved substantial results in industrial implementation. It is expected that MIRDC will expand and concentrate relevant resources in the future to continue to improve the capabilities of the domestic aerospace supply chain system. </w:t>
            </w:r>
          </w:p>
          <w:p w14:paraId="32A94224" w14:textId="77777777" w:rsidR="00C574B2" w:rsidRPr="00C574B2" w:rsidRDefault="00C574B2" w:rsidP="00C574B2">
            <w:pPr>
              <w:spacing w:line="460" w:lineRule="exact"/>
              <w:jc w:val="both"/>
              <w:rPr>
                <w:rFonts w:ascii="Times New Roman" w:eastAsia="標楷體" w:hAnsi="Times New Roman"/>
                <w:sz w:val="28"/>
                <w:szCs w:val="28"/>
              </w:rPr>
            </w:pPr>
            <w:r w:rsidRPr="00C574B2">
              <w:rPr>
                <w:rFonts w:ascii="Times New Roman" w:eastAsia="標楷體" w:hAnsi="Times New Roman"/>
                <w:sz w:val="28"/>
                <w:szCs w:val="28"/>
              </w:rPr>
              <w:t xml:space="preserve"> </w:t>
            </w:r>
          </w:p>
          <w:p w14:paraId="225B3E17" w14:textId="77777777" w:rsidR="00C574B2" w:rsidRPr="00C574B2" w:rsidRDefault="00C574B2" w:rsidP="00C574B2">
            <w:pPr>
              <w:spacing w:line="460" w:lineRule="exact"/>
              <w:jc w:val="both"/>
              <w:rPr>
                <w:rFonts w:ascii="Times New Roman" w:eastAsia="標楷體" w:hAnsi="Times New Roman"/>
                <w:sz w:val="28"/>
                <w:szCs w:val="28"/>
              </w:rPr>
            </w:pPr>
            <w:r w:rsidRPr="00C574B2">
              <w:rPr>
                <w:rFonts w:ascii="Times New Roman" w:eastAsia="標楷體" w:hAnsi="Times New Roman"/>
                <w:sz w:val="28"/>
                <w:szCs w:val="28"/>
              </w:rPr>
              <w:t xml:space="preserve">The legislator Chih-Wei Chiu is concerned about MIRDC’s service capabilities and current promotions in the aerospace industry. And he pointed out that national defense and aerospace are Taiwan's domestic industries with strong demand in the future. MIRDC has a duty to develop key technologies and cooperate with the government to actively promote the development of indigenous aircraft design and building. MIRDC has a lot of room for development. It should invest more in research and technology development on key components and engines for aerospace and national defense, and provide guidance to industries to enter the market, so as to facilitate industrial clustering and development. </w:t>
            </w:r>
          </w:p>
          <w:p w14:paraId="2169B81F" w14:textId="77777777" w:rsidR="00C574B2" w:rsidRPr="00C574B2" w:rsidRDefault="00C574B2" w:rsidP="00C574B2">
            <w:pPr>
              <w:spacing w:line="460" w:lineRule="exact"/>
              <w:jc w:val="both"/>
              <w:rPr>
                <w:rFonts w:ascii="Times New Roman" w:eastAsia="標楷體" w:hAnsi="Times New Roman"/>
                <w:sz w:val="28"/>
                <w:szCs w:val="28"/>
              </w:rPr>
            </w:pPr>
            <w:r w:rsidRPr="00C574B2">
              <w:rPr>
                <w:rFonts w:ascii="Times New Roman" w:eastAsia="標楷體" w:hAnsi="Times New Roman"/>
                <w:sz w:val="28"/>
                <w:szCs w:val="28"/>
              </w:rPr>
              <w:lastRenderedPageBreak/>
              <w:t xml:space="preserve"> </w:t>
            </w:r>
          </w:p>
          <w:p w14:paraId="6FC946D7" w14:textId="77777777" w:rsidR="00C574B2" w:rsidRPr="00C574B2" w:rsidRDefault="00C574B2" w:rsidP="00C574B2">
            <w:pPr>
              <w:spacing w:line="460" w:lineRule="exact"/>
              <w:jc w:val="both"/>
              <w:rPr>
                <w:rFonts w:ascii="Times New Roman" w:eastAsia="標楷體" w:hAnsi="Times New Roman"/>
                <w:sz w:val="28"/>
                <w:szCs w:val="28"/>
              </w:rPr>
            </w:pPr>
            <w:r w:rsidRPr="00C574B2">
              <w:rPr>
                <w:rFonts w:ascii="Times New Roman" w:eastAsia="標楷體" w:hAnsi="Times New Roman"/>
                <w:sz w:val="28"/>
                <w:szCs w:val="28"/>
              </w:rPr>
              <w:t xml:space="preserve">Ren-Yi Lin, Chairman of MIRDC, stated that MIRDC has always played an important role in promoting the development of the aerospace industry for the Ministry of Economic Affairs. Its main tasks include constructing key aerospace systems and supply chain systems for manufacturing and maintenance and assisting domestic industries in using government resources such as R&amp;D subsidies and industrial cooperation to prepare to build key aerospace technologies and strive for business opportunities in domestic and foreign markets. In line with government policies, in the national defense aviation sector, the industry is encouraged to participate in projects such as indigenous aircraft design and building for jet trainers and F-16 aircraft maintenance centers to establish national defense independence and research and development capabilities; MIRDC also spares no effort to assist the development of the UAV industry and promote industry participation in the Ministry of National Defense Military Commercial Drone Program, and assisting in securing research and development subsidy resources to fill the gap in the domestic drone supply chain. In the space industry development section, in line with President Tsai’s announcement to enter the space industry, MIRDC continues to serve as a hub for industry, government, academia, and research institutes and assists in the establishment of satellite supply chain capacities. </w:t>
            </w:r>
          </w:p>
          <w:p w14:paraId="17AF8E2F" w14:textId="77777777" w:rsidR="00C574B2" w:rsidRPr="00C574B2" w:rsidRDefault="00C574B2" w:rsidP="00C574B2">
            <w:pPr>
              <w:spacing w:line="460" w:lineRule="exact"/>
              <w:jc w:val="both"/>
              <w:rPr>
                <w:rFonts w:ascii="Times New Roman" w:eastAsia="標楷體" w:hAnsi="Times New Roman"/>
                <w:sz w:val="28"/>
                <w:szCs w:val="28"/>
              </w:rPr>
            </w:pPr>
            <w:r w:rsidRPr="00C574B2">
              <w:rPr>
                <w:rFonts w:ascii="Times New Roman" w:eastAsia="標楷體" w:hAnsi="Times New Roman"/>
                <w:sz w:val="28"/>
                <w:szCs w:val="28"/>
              </w:rPr>
              <w:t xml:space="preserve">  </w:t>
            </w:r>
          </w:p>
          <w:p w14:paraId="6B8EE975" w14:textId="44EE6017" w:rsidR="004054F0" w:rsidRPr="00C574B2" w:rsidRDefault="00C574B2" w:rsidP="00C574B2">
            <w:pPr>
              <w:spacing w:line="460" w:lineRule="exact"/>
              <w:jc w:val="both"/>
              <w:rPr>
                <w:rFonts w:ascii="Times New Roman" w:eastAsia="標楷體" w:hAnsi="Times New Roman"/>
                <w:sz w:val="28"/>
                <w:szCs w:val="28"/>
              </w:rPr>
            </w:pPr>
            <w:r w:rsidRPr="00C574B2">
              <w:rPr>
                <w:rFonts w:ascii="Times New Roman" w:eastAsia="標楷體" w:hAnsi="Times New Roman"/>
                <w:sz w:val="28"/>
                <w:szCs w:val="28"/>
              </w:rPr>
              <w:t>MIRDC has enormous aerospace technology capabilities and provides technical services and support to domestic units such as Aerospace Industrial Development Corp (AIDC), Evergreen Aviation Technologies Corp (EGAT), National Aerospace Fasteners Corp (NAFCO), Coretronic Intelligent Robotics Corp (CIRC), and Taiwan Space Agency (TASA), covering areas including composite materials, fine electrical machining, special manufacturing process, forging molding, UAV development, etc., and maintaining good cooperative relations with local aerospace companies in Kaohsiung (such as Drewloong Precision, Inc., Magnate Technology Co., Kolead Aerospace Co., etc.) The establishment of the "Aerospace Science and Technology Industry Development Department" is the best testimony to demonstrate MIRDC’s aerospace technology guidance capabilities.</w:t>
            </w:r>
          </w:p>
          <w:p w14:paraId="44E3A18A" w14:textId="10D70AC7" w:rsidR="00F53AB4" w:rsidRPr="00C574B2" w:rsidRDefault="00F53AB4" w:rsidP="00522F25">
            <w:pPr>
              <w:spacing w:line="460" w:lineRule="exact"/>
              <w:jc w:val="both"/>
              <w:rPr>
                <w:rFonts w:ascii="Times New Roman" w:eastAsia="標楷體" w:hAnsi="Times New Roman"/>
                <w:sz w:val="28"/>
                <w:szCs w:val="28"/>
              </w:rPr>
            </w:pPr>
          </w:p>
          <w:p w14:paraId="24C5418C" w14:textId="49E91896" w:rsidR="00F53AB4" w:rsidRPr="00C574B2" w:rsidRDefault="00F53AB4" w:rsidP="00522F25">
            <w:pPr>
              <w:spacing w:line="460" w:lineRule="exact"/>
              <w:jc w:val="both"/>
              <w:rPr>
                <w:rFonts w:ascii="Times New Roman" w:eastAsia="標楷體" w:hAnsi="Times New Roman"/>
                <w:sz w:val="28"/>
                <w:szCs w:val="28"/>
              </w:rPr>
            </w:pPr>
            <w:r w:rsidRPr="00C574B2">
              <w:rPr>
                <w:rFonts w:ascii="Times New Roman" w:hAnsi="Times New Roman"/>
                <w:noProof/>
              </w:rPr>
              <w:lastRenderedPageBreak/>
              <w:drawing>
                <wp:anchor distT="0" distB="0" distL="114300" distR="114300" simplePos="0" relativeHeight="251658752" behindDoc="1" locked="0" layoutInCell="1" allowOverlap="1" wp14:anchorId="792A7CFA" wp14:editId="7272A74D">
                  <wp:simplePos x="0" y="0"/>
                  <wp:positionH relativeFrom="column">
                    <wp:posOffset>509905</wp:posOffset>
                  </wp:positionH>
                  <wp:positionV relativeFrom="paragraph">
                    <wp:posOffset>207010</wp:posOffset>
                  </wp:positionV>
                  <wp:extent cx="5687188" cy="3790950"/>
                  <wp:effectExtent l="0" t="0" r="8890" b="0"/>
                  <wp:wrapTight wrapText="bothSides">
                    <wp:wrapPolygon edited="0">
                      <wp:start x="0" y="0"/>
                      <wp:lineTo x="0" y="21491"/>
                      <wp:lineTo x="21561" y="21491"/>
                      <wp:lineTo x="21561"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7188" cy="3790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F4959A" w14:textId="77777777" w:rsidR="00F53AB4" w:rsidRPr="00C574B2" w:rsidRDefault="00F53AB4" w:rsidP="00522F25">
            <w:pPr>
              <w:spacing w:line="460" w:lineRule="exact"/>
              <w:jc w:val="both"/>
              <w:rPr>
                <w:rFonts w:ascii="Times New Roman" w:eastAsia="標楷體" w:hAnsi="Times New Roman"/>
                <w:strike/>
                <w:sz w:val="28"/>
                <w:szCs w:val="28"/>
              </w:rPr>
            </w:pPr>
          </w:p>
          <w:p w14:paraId="2C0EA21C" w14:textId="77777777" w:rsidR="00F53AB4" w:rsidRPr="00C574B2" w:rsidRDefault="00F53AB4" w:rsidP="00522F25">
            <w:pPr>
              <w:spacing w:line="460" w:lineRule="exact"/>
              <w:jc w:val="both"/>
              <w:rPr>
                <w:rFonts w:ascii="Times New Roman" w:eastAsia="標楷體" w:hAnsi="Times New Roman"/>
                <w:strike/>
                <w:sz w:val="28"/>
                <w:szCs w:val="28"/>
              </w:rPr>
            </w:pPr>
          </w:p>
          <w:p w14:paraId="39C4E248" w14:textId="77777777" w:rsidR="00F53AB4" w:rsidRPr="00C574B2" w:rsidRDefault="00F53AB4" w:rsidP="00522F25">
            <w:pPr>
              <w:spacing w:line="460" w:lineRule="exact"/>
              <w:jc w:val="both"/>
              <w:rPr>
                <w:rFonts w:ascii="Times New Roman" w:eastAsia="標楷體" w:hAnsi="Times New Roman"/>
                <w:strike/>
                <w:sz w:val="28"/>
                <w:szCs w:val="28"/>
              </w:rPr>
            </w:pPr>
          </w:p>
          <w:p w14:paraId="48B87954" w14:textId="77777777" w:rsidR="00F53AB4" w:rsidRPr="00C574B2" w:rsidRDefault="00F53AB4" w:rsidP="00522F25">
            <w:pPr>
              <w:spacing w:line="460" w:lineRule="exact"/>
              <w:jc w:val="both"/>
              <w:rPr>
                <w:rFonts w:ascii="Times New Roman" w:eastAsia="標楷體" w:hAnsi="Times New Roman"/>
                <w:strike/>
                <w:sz w:val="28"/>
                <w:szCs w:val="28"/>
              </w:rPr>
            </w:pPr>
          </w:p>
          <w:p w14:paraId="491EBD02" w14:textId="77777777" w:rsidR="00F53AB4" w:rsidRPr="00C574B2" w:rsidRDefault="00F53AB4" w:rsidP="00522F25">
            <w:pPr>
              <w:spacing w:line="460" w:lineRule="exact"/>
              <w:jc w:val="both"/>
              <w:rPr>
                <w:rFonts w:ascii="Times New Roman" w:eastAsia="標楷體" w:hAnsi="Times New Roman"/>
                <w:strike/>
                <w:sz w:val="28"/>
                <w:szCs w:val="28"/>
              </w:rPr>
            </w:pPr>
          </w:p>
          <w:p w14:paraId="0215E9E2" w14:textId="77777777" w:rsidR="00F53AB4" w:rsidRPr="00C574B2" w:rsidRDefault="00F53AB4" w:rsidP="00522F25">
            <w:pPr>
              <w:spacing w:line="460" w:lineRule="exact"/>
              <w:jc w:val="both"/>
              <w:rPr>
                <w:rFonts w:ascii="Times New Roman" w:eastAsia="標楷體" w:hAnsi="Times New Roman"/>
                <w:strike/>
                <w:sz w:val="28"/>
                <w:szCs w:val="28"/>
              </w:rPr>
            </w:pPr>
          </w:p>
          <w:p w14:paraId="0CB29319" w14:textId="77777777" w:rsidR="00F53AB4" w:rsidRPr="00C574B2" w:rsidRDefault="00F53AB4" w:rsidP="00522F25">
            <w:pPr>
              <w:spacing w:line="460" w:lineRule="exact"/>
              <w:jc w:val="both"/>
              <w:rPr>
                <w:rFonts w:ascii="Times New Roman" w:eastAsia="標楷體" w:hAnsi="Times New Roman"/>
                <w:strike/>
                <w:sz w:val="28"/>
                <w:szCs w:val="28"/>
              </w:rPr>
            </w:pPr>
          </w:p>
          <w:p w14:paraId="5CBB7502" w14:textId="77777777" w:rsidR="00F53AB4" w:rsidRPr="00C574B2" w:rsidRDefault="00F53AB4" w:rsidP="00522F25">
            <w:pPr>
              <w:spacing w:line="460" w:lineRule="exact"/>
              <w:jc w:val="both"/>
              <w:rPr>
                <w:rFonts w:ascii="Times New Roman" w:eastAsia="標楷體" w:hAnsi="Times New Roman"/>
                <w:strike/>
                <w:sz w:val="28"/>
                <w:szCs w:val="28"/>
              </w:rPr>
            </w:pPr>
          </w:p>
          <w:p w14:paraId="63E642C8" w14:textId="77777777" w:rsidR="00F53AB4" w:rsidRPr="00C574B2" w:rsidRDefault="00F53AB4" w:rsidP="00522F25">
            <w:pPr>
              <w:spacing w:line="460" w:lineRule="exact"/>
              <w:jc w:val="both"/>
              <w:rPr>
                <w:rFonts w:ascii="Times New Roman" w:eastAsia="標楷體" w:hAnsi="Times New Roman"/>
                <w:strike/>
                <w:sz w:val="28"/>
                <w:szCs w:val="28"/>
              </w:rPr>
            </w:pPr>
          </w:p>
          <w:p w14:paraId="069699AD" w14:textId="77777777" w:rsidR="00F53AB4" w:rsidRPr="00C574B2" w:rsidRDefault="00F53AB4" w:rsidP="00522F25">
            <w:pPr>
              <w:spacing w:line="460" w:lineRule="exact"/>
              <w:jc w:val="both"/>
              <w:rPr>
                <w:rFonts w:ascii="Times New Roman" w:eastAsia="標楷體" w:hAnsi="Times New Roman"/>
                <w:strike/>
                <w:sz w:val="28"/>
                <w:szCs w:val="28"/>
              </w:rPr>
            </w:pPr>
          </w:p>
          <w:p w14:paraId="364B205E" w14:textId="77777777" w:rsidR="00F53AB4" w:rsidRPr="00C574B2" w:rsidRDefault="00F53AB4" w:rsidP="00522F25">
            <w:pPr>
              <w:spacing w:line="460" w:lineRule="exact"/>
              <w:jc w:val="both"/>
              <w:rPr>
                <w:rFonts w:ascii="Times New Roman" w:eastAsia="標楷體" w:hAnsi="Times New Roman"/>
                <w:strike/>
                <w:sz w:val="28"/>
                <w:szCs w:val="28"/>
              </w:rPr>
            </w:pPr>
          </w:p>
          <w:p w14:paraId="6AC41212" w14:textId="77777777" w:rsidR="00F53AB4" w:rsidRPr="00C574B2" w:rsidRDefault="00F53AB4" w:rsidP="00522F25">
            <w:pPr>
              <w:spacing w:line="460" w:lineRule="exact"/>
              <w:jc w:val="both"/>
              <w:rPr>
                <w:rFonts w:ascii="Times New Roman" w:eastAsia="標楷體" w:hAnsi="Times New Roman"/>
                <w:strike/>
                <w:sz w:val="28"/>
                <w:szCs w:val="28"/>
              </w:rPr>
            </w:pPr>
          </w:p>
          <w:p w14:paraId="46E41DF0" w14:textId="77777777" w:rsidR="00F53AB4" w:rsidRPr="00C574B2" w:rsidRDefault="00F53AB4" w:rsidP="00522F25">
            <w:pPr>
              <w:spacing w:line="460" w:lineRule="exact"/>
              <w:jc w:val="both"/>
              <w:rPr>
                <w:rFonts w:ascii="Times New Roman" w:eastAsia="標楷體" w:hAnsi="Times New Roman"/>
                <w:strike/>
                <w:sz w:val="28"/>
                <w:szCs w:val="28"/>
              </w:rPr>
            </w:pPr>
          </w:p>
          <w:p w14:paraId="0E428221" w14:textId="51B9780A" w:rsidR="00F53AB4" w:rsidRPr="00C574B2" w:rsidRDefault="00C574B2" w:rsidP="00F53AB4">
            <w:pPr>
              <w:spacing w:line="460" w:lineRule="exact"/>
              <w:jc w:val="center"/>
              <w:rPr>
                <w:rFonts w:ascii="Times New Roman" w:eastAsia="標楷體" w:hAnsi="Times New Roman"/>
                <w:sz w:val="28"/>
                <w:szCs w:val="28"/>
              </w:rPr>
            </w:pPr>
            <w:r w:rsidRPr="00C574B2">
              <w:rPr>
                <w:rFonts w:ascii="Times New Roman" w:eastAsia="標楷體" w:hAnsi="Times New Roman"/>
                <w:sz w:val="28"/>
                <w:szCs w:val="28"/>
              </w:rPr>
              <w:t>Picture 1</w:t>
            </w:r>
            <w:r w:rsidRPr="00C574B2">
              <w:rPr>
                <w:rFonts w:ascii="Times New Roman" w:eastAsia="標楷體" w:hAnsi="Times New Roman"/>
                <w:sz w:val="28"/>
                <w:szCs w:val="28"/>
              </w:rPr>
              <w:t>、</w:t>
            </w:r>
            <w:r w:rsidRPr="00C574B2">
              <w:rPr>
                <w:rFonts w:ascii="Times New Roman" w:eastAsia="標楷體" w:hAnsi="Times New Roman"/>
                <w:sz w:val="28"/>
                <w:szCs w:val="28"/>
              </w:rPr>
              <w:t>MIRDC's “Aerospace Science and Technology Industry Development Department” opening ceremony. Group photo with VIPs including Wen-Tsan Lu, Assistant Chief of Industrial Development Administration, Ministry of Economic Affairs</w:t>
            </w:r>
            <w:r w:rsidRPr="00C574B2">
              <w:rPr>
                <w:rFonts w:ascii="Times New Roman" w:eastAsia="標楷體" w:hAnsi="Times New Roman"/>
                <w:sz w:val="28"/>
                <w:szCs w:val="28"/>
              </w:rPr>
              <w:t>、</w:t>
            </w:r>
            <w:r w:rsidRPr="00C574B2">
              <w:rPr>
                <w:rFonts w:ascii="Times New Roman" w:eastAsia="標楷體" w:hAnsi="Times New Roman"/>
                <w:sz w:val="28"/>
                <w:szCs w:val="28"/>
              </w:rPr>
              <w:t>Wen-Ren Chen, CEO of the Legislator Jui-Lung Lai’s Office</w:t>
            </w:r>
            <w:r w:rsidRPr="00C574B2">
              <w:rPr>
                <w:rFonts w:ascii="Times New Roman" w:eastAsia="標楷體" w:hAnsi="Times New Roman"/>
                <w:sz w:val="28"/>
                <w:szCs w:val="28"/>
              </w:rPr>
              <w:t>、</w:t>
            </w:r>
            <w:r w:rsidRPr="00C574B2">
              <w:rPr>
                <w:rFonts w:ascii="Times New Roman" w:eastAsia="標楷體" w:hAnsi="Times New Roman"/>
                <w:sz w:val="28"/>
                <w:szCs w:val="28"/>
              </w:rPr>
              <w:t>Chun-Bin Chi Vice Director, Department of Industrial Technology, Ministry of Economic Affairs</w:t>
            </w:r>
            <w:r w:rsidRPr="00C574B2">
              <w:rPr>
                <w:rFonts w:ascii="Times New Roman" w:eastAsia="標楷體" w:hAnsi="Times New Roman"/>
                <w:sz w:val="28"/>
                <w:szCs w:val="28"/>
              </w:rPr>
              <w:t>、</w:t>
            </w:r>
            <w:r w:rsidRPr="00C574B2">
              <w:rPr>
                <w:rFonts w:ascii="Times New Roman" w:eastAsia="標楷體" w:hAnsi="Times New Roman"/>
                <w:sz w:val="28"/>
                <w:szCs w:val="28"/>
              </w:rPr>
              <w:t>Yun-Chun Hsieh, President of Magnate Technology Co.</w:t>
            </w:r>
            <w:r w:rsidRPr="00C574B2">
              <w:rPr>
                <w:rFonts w:ascii="Times New Roman" w:eastAsia="標楷體" w:hAnsi="Times New Roman"/>
                <w:sz w:val="28"/>
                <w:szCs w:val="28"/>
              </w:rPr>
              <w:t>、</w:t>
            </w:r>
            <w:r w:rsidRPr="00C574B2">
              <w:rPr>
                <w:rFonts w:ascii="Times New Roman" w:eastAsia="標楷體" w:hAnsi="Times New Roman"/>
                <w:sz w:val="28"/>
                <w:szCs w:val="28"/>
              </w:rPr>
              <w:t>Kun-Shen Wang, President of Drewloong Precision, Inc.</w:t>
            </w:r>
            <w:r w:rsidRPr="00C574B2">
              <w:rPr>
                <w:rFonts w:ascii="Times New Roman" w:eastAsia="標楷體" w:hAnsi="Times New Roman"/>
                <w:sz w:val="28"/>
                <w:szCs w:val="28"/>
              </w:rPr>
              <w:t>、</w:t>
            </w:r>
            <w:r w:rsidRPr="00C574B2">
              <w:rPr>
                <w:rFonts w:ascii="Times New Roman" w:eastAsia="標楷體" w:hAnsi="Times New Roman"/>
                <w:sz w:val="28"/>
                <w:szCs w:val="28"/>
              </w:rPr>
              <w:t>Vice Minister Chuan-Neng Lin from the Ministry of Economic Affairs</w:t>
            </w:r>
            <w:r w:rsidRPr="00C574B2">
              <w:rPr>
                <w:rFonts w:ascii="Times New Roman" w:eastAsia="標楷體" w:hAnsi="Times New Roman"/>
                <w:sz w:val="28"/>
                <w:szCs w:val="28"/>
              </w:rPr>
              <w:t>、</w:t>
            </w:r>
            <w:r w:rsidRPr="00C574B2">
              <w:rPr>
                <w:rFonts w:ascii="Times New Roman" w:eastAsia="標楷體" w:hAnsi="Times New Roman"/>
                <w:sz w:val="28"/>
                <w:szCs w:val="28"/>
              </w:rPr>
              <w:t>The legislator Chih-Wei Chiu</w:t>
            </w:r>
            <w:r w:rsidRPr="00C574B2">
              <w:rPr>
                <w:rFonts w:ascii="Times New Roman" w:eastAsia="標楷體" w:hAnsi="Times New Roman"/>
                <w:sz w:val="28"/>
                <w:szCs w:val="28"/>
              </w:rPr>
              <w:t>、</w:t>
            </w:r>
            <w:r w:rsidRPr="00C574B2">
              <w:rPr>
                <w:rFonts w:ascii="Times New Roman" w:eastAsia="標楷體" w:hAnsi="Times New Roman"/>
                <w:sz w:val="28"/>
                <w:szCs w:val="28"/>
              </w:rPr>
              <w:t>Ren-Yi Lin, Chairman of MIRDC</w:t>
            </w:r>
            <w:r w:rsidRPr="00C574B2">
              <w:rPr>
                <w:rFonts w:ascii="Times New Roman" w:eastAsia="標楷體" w:hAnsi="Times New Roman"/>
                <w:sz w:val="28"/>
                <w:szCs w:val="28"/>
              </w:rPr>
              <w:t>、</w:t>
            </w:r>
            <w:r w:rsidRPr="00C574B2">
              <w:rPr>
                <w:rFonts w:ascii="Times New Roman" w:eastAsia="標楷體" w:hAnsi="Times New Roman"/>
                <w:sz w:val="28"/>
                <w:szCs w:val="28"/>
              </w:rPr>
              <w:t>Yung-Hsiang Lai, President of MIRDC</w:t>
            </w:r>
            <w:r w:rsidRPr="00C574B2">
              <w:rPr>
                <w:rFonts w:ascii="Times New Roman" w:eastAsia="標楷體" w:hAnsi="Times New Roman"/>
                <w:sz w:val="28"/>
                <w:szCs w:val="28"/>
              </w:rPr>
              <w:t>、</w:t>
            </w:r>
            <w:r w:rsidRPr="00C574B2">
              <w:rPr>
                <w:rFonts w:ascii="Times New Roman" w:eastAsia="標楷體" w:hAnsi="Times New Roman"/>
                <w:sz w:val="28"/>
                <w:szCs w:val="28"/>
              </w:rPr>
              <w:t>Chun-Lin Huang, CEO of the Legislator Shyh-Fang Liu’s Office</w:t>
            </w:r>
            <w:r w:rsidRPr="00C574B2">
              <w:rPr>
                <w:rFonts w:ascii="Times New Roman" w:eastAsia="標楷體" w:hAnsi="Times New Roman"/>
                <w:sz w:val="28"/>
                <w:szCs w:val="28"/>
              </w:rPr>
              <w:t>、</w:t>
            </w:r>
            <w:r w:rsidRPr="00C574B2">
              <w:rPr>
                <w:rFonts w:ascii="Times New Roman" w:eastAsia="標楷體" w:hAnsi="Times New Roman"/>
                <w:sz w:val="28"/>
                <w:szCs w:val="28"/>
              </w:rPr>
              <w:t>Ten-Lin Lu, President of AirAsia</w:t>
            </w:r>
            <w:r w:rsidRPr="00C574B2">
              <w:rPr>
                <w:rFonts w:ascii="Times New Roman" w:eastAsia="標楷體" w:hAnsi="Times New Roman"/>
                <w:sz w:val="28"/>
                <w:szCs w:val="28"/>
              </w:rPr>
              <w:t>、</w:t>
            </w:r>
            <w:r w:rsidRPr="00C574B2">
              <w:rPr>
                <w:rFonts w:ascii="Times New Roman" w:eastAsia="標楷體" w:hAnsi="Times New Roman"/>
                <w:sz w:val="28"/>
                <w:szCs w:val="28"/>
              </w:rPr>
              <w:t xml:space="preserve">Zou-Zhong Guo, the chief of Industrial Development Administration, Ministry of Economic Affairs and Kuo-Hao Tseng, President of Aerowin Technology Corporation. </w:t>
            </w:r>
          </w:p>
          <w:p w14:paraId="5CC6E0E8" w14:textId="77777777" w:rsidR="00F53AB4" w:rsidRPr="00C574B2" w:rsidRDefault="00F53AB4" w:rsidP="00F53AB4">
            <w:pPr>
              <w:spacing w:line="460" w:lineRule="exact"/>
              <w:jc w:val="center"/>
              <w:rPr>
                <w:rFonts w:ascii="Times New Roman" w:eastAsia="標楷體" w:hAnsi="Times New Roman"/>
                <w:sz w:val="28"/>
                <w:szCs w:val="28"/>
              </w:rPr>
            </w:pPr>
          </w:p>
          <w:p w14:paraId="733304CE" w14:textId="4835ED1F" w:rsidR="00F53AB4" w:rsidRPr="00C574B2" w:rsidRDefault="00F53AB4" w:rsidP="00C574B2">
            <w:pPr>
              <w:spacing w:line="460" w:lineRule="exact"/>
              <w:rPr>
                <w:rFonts w:ascii="Times New Roman" w:eastAsia="標楷體" w:hAnsi="Times New Roman"/>
                <w:sz w:val="28"/>
                <w:szCs w:val="28"/>
              </w:rPr>
            </w:pPr>
            <w:r w:rsidRPr="00C574B2">
              <w:rPr>
                <w:rFonts w:ascii="Times New Roman" w:hAnsi="Times New Roman"/>
                <w:noProof/>
              </w:rPr>
              <w:lastRenderedPageBreak/>
              <w:drawing>
                <wp:anchor distT="0" distB="0" distL="114300" distR="114300" simplePos="0" relativeHeight="251659776" behindDoc="1" locked="0" layoutInCell="1" allowOverlap="1" wp14:anchorId="1EEA3B47" wp14:editId="3A86007A">
                  <wp:simplePos x="0" y="0"/>
                  <wp:positionH relativeFrom="column">
                    <wp:posOffset>538480</wp:posOffset>
                  </wp:positionH>
                  <wp:positionV relativeFrom="paragraph">
                    <wp:posOffset>267335</wp:posOffset>
                  </wp:positionV>
                  <wp:extent cx="5559425" cy="3705860"/>
                  <wp:effectExtent l="0" t="0" r="3175" b="8890"/>
                  <wp:wrapTight wrapText="bothSides">
                    <wp:wrapPolygon edited="0">
                      <wp:start x="0" y="0"/>
                      <wp:lineTo x="0" y="21541"/>
                      <wp:lineTo x="21538" y="21541"/>
                      <wp:lineTo x="21538"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9425" cy="370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0887D" w14:textId="77777777" w:rsidR="00F53AB4" w:rsidRPr="00C574B2" w:rsidRDefault="00F53AB4" w:rsidP="00F53AB4">
            <w:pPr>
              <w:spacing w:line="460" w:lineRule="exact"/>
              <w:jc w:val="center"/>
              <w:rPr>
                <w:rFonts w:ascii="Times New Roman" w:eastAsia="標楷體" w:hAnsi="Times New Roman"/>
                <w:sz w:val="28"/>
                <w:szCs w:val="28"/>
              </w:rPr>
            </w:pPr>
          </w:p>
          <w:p w14:paraId="1383F8E4" w14:textId="77777777" w:rsidR="00F53AB4" w:rsidRPr="00C574B2" w:rsidRDefault="00F53AB4" w:rsidP="00F53AB4">
            <w:pPr>
              <w:spacing w:line="460" w:lineRule="exact"/>
              <w:jc w:val="center"/>
              <w:rPr>
                <w:rFonts w:ascii="Times New Roman" w:eastAsia="標楷體" w:hAnsi="Times New Roman"/>
                <w:sz w:val="28"/>
                <w:szCs w:val="28"/>
              </w:rPr>
            </w:pPr>
          </w:p>
          <w:p w14:paraId="3C525745" w14:textId="77777777" w:rsidR="00F53AB4" w:rsidRPr="00C574B2" w:rsidRDefault="00F53AB4" w:rsidP="00F53AB4">
            <w:pPr>
              <w:spacing w:line="460" w:lineRule="exact"/>
              <w:jc w:val="center"/>
              <w:rPr>
                <w:rFonts w:ascii="Times New Roman" w:eastAsia="標楷體" w:hAnsi="Times New Roman"/>
                <w:sz w:val="28"/>
                <w:szCs w:val="28"/>
              </w:rPr>
            </w:pPr>
          </w:p>
          <w:p w14:paraId="747AAAFE" w14:textId="77777777" w:rsidR="00F53AB4" w:rsidRPr="00C574B2" w:rsidRDefault="00F53AB4" w:rsidP="00F53AB4">
            <w:pPr>
              <w:spacing w:line="460" w:lineRule="exact"/>
              <w:jc w:val="center"/>
              <w:rPr>
                <w:rFonts w:ascii="Times New Roman" w:eastAsia="標楷體" w:hAnsi="Times New Roman"/>
                <w:sz w:val="28"/>
                <w:szCs w:val="28"/>
              </w:rPr>
            </w:pPr>
          </w:p>
          <w:p w14:paraId="693C96E4" w14:textId="77777777" w:rsidR="00F53AB4" w:rsidRPr="00C574B2" w:rsidRDefault="00F53AB4" w:rsidP="00F53AB4">
            <w:pPr>
              <w:spacing w:line="460" w:lineRule="exact"/>
              <w:jc w:val="center"/>
              <w:rPr>
                <w:rFonts w:ascii="Times New Roman" w:eastAsia="標楷體" w:hAnsi="Times New Roman"/>
                <w:sz w:val="28"/>
                <w:szCs w:val="28"/>
              </w:rPr>
            </w:pPr>
          </w:p>
          <w:p w14:paraId="40780E5D" w14:textId="77777777" w:rsidR="00F53AB4" w:rsidRPr="00C574B2" w:rsidRDefault="00F53AB4" w:rsidP="00F53AB4">
            <w:pPr>
              <w:spacing w:line="460" w:lineRule="exact"/>
              <w:jc w:val="center"/>
              <w:rPr>
                <w:rFonts w:ascii="Times New Roman" w:eastAsia="標楷體" w:hAnsi="Times New Roman"/>
                <w:sz w:val="28"/>
                <w:szCs w:val="28"/>
              </w:rPr>
            </w:pPr>
          </w:p>
          <w:p w14:paraId="20183142" w14:textId="77777777" w:rsidR="00F53AB4" w:rsidRPr="00C574B2" w:rsidRDefault="00F53AB4" w:rsidP="00F53AB4">
            <w:pPr>
              <w:spacing w:line="460" w:lineRule="exact"/>
              <w:jc w:val="center"/>
              <w:rPr>
                <w:rFonts w:ascii="Times New Roman" w:eastAsia="標楷體" w:hAnsi="Times New Roman"/>
                <w:sz w:val="28"/>
                <w:szCs w:val="28"/>
              </w:rPr>
            </w:pPr>
          </w:p>
          <w:p w14:paraId="6B13A5DF" w14:textId="77777777" w:rsidR="00F53AB4" w:rsidRPr="00C574B2" w:rsidRDefault="00F53AB4" w:rsidP="00F53AB4">
            <w:pPr>
              <w:spacing w:line="460" w:lineRule="exact"/>
              <w:jc w:val="center"/>
              <w:rPr>
                <w:rFonts w:ascii="Times New Roman" w:eastAsia="標楷體" w:hAnsi="Times New Roman"/>
                <w:sz w:val="28"/>
                <w:szCs w:val="28"/>
              </w:rPr>
            </w:pPr>
          </w:p>
          <w:p w14:paraId="097C84E9" w14:textId="77777777" w:rsidR="00F53AB4" w:rsidRPr="00C574B2" w:rsidRDefault="00F53AB4" w:rsidP="00F53AB4">
            <w:pPr>
              <w:spacing w:line="460" w:lineRule="exact"/>
              <w:jc w:val="center"/>
              <w:rPr>
                <w:rFonts w:ascii="Times New Roman" w:eastAsia="標楷體" w:hAnsi="Times New Roman"/>
                <w:sz w:val="28"/>
                <w:szCs w:val="28"/>
              </w:rPr>
            </w:pPr>
          </w:p>
          <w:p w14:paraId="6A84EFDC" w14:textId="77777777" w:rsidR="00F53AB4" w:rsidRPr="00C574B2" w:rsidRDefault="00F53AB4" w:rsidP="00F53AB4">
            <w:pPr>
              <w:spacing w:line="460" w:lineRule="exact"/>
              <w:jc w:val="center"/>
              <w:rPr>
                <w:rFonts w:ascii="Times New Roman" w:eastAsia="標楷體" w:hAnsi="Times New Roman"/>
                <w:sz w:val="28"/>
                <w:szCs w:val="28"/>
              </w:rPr>
            </w:pPr>
          </w:p>
          <w:p w14:paraId="644DA8F8" w14:textId="77777777" w:rsidR="00F53AB4" w:rsidRPr="00C574B2" w:rsidRDefault="00F53AB4" w:rsidP="00F53AB4">
            <w:pPr>
              <w:spacing w:line="460" w:lineRule="exact"/>
              <w:jc w:val="center"/>
              <w:rPr>
                <w:rFonts w:ascii="Times New Roman" w:eastAsia="標楷體" w:hAnsi="Times New Roman"/>
                <w:sz w:val="28"/>
                <w:szCs w:val="28"/>
              </w:rPr>
            </w:pPr>
          </w:p>
          <w:p w14:paraId="59C57F5A" w14:textId="77777777" w:rsidR="00F53AB4" w:rsidRPr="00C574B2" w:rsidRDefault="00F53AB4" w:rsidP="00F53AB4">
            <w:pPr>
              <w:spacing w:line="460" w:lineRule="exact"/>
              <w:jc w:val="center"/>
              <w:rPr>
                <w:rFonts w:ascii="Times New Roman" w:eastAsia="標楷體" w:hAnsi="Times New Roman"/>
                <w:sz w:val="28"/>
                <w:szCs w:val="28"/>
              </w:rPr>
            </w:pPr>
          </w:p>
          <w:p w14:paraId="6BE7E4CC" w14:textId="77777777" w:rsidR="00F53AB4" w:rsidRPr="00C574B2" w:rsidRDefault="00F53AB4" w:rsidP="00F53AB4">
            <w:pPr>
              <w:spacing w:line="460" w:lineRule="exact"/>
              <w:jc w:val="center"/>
              <w:rPr>
                <w:rFonts w:ascii="Times New Roman" w:eastAsia="標楷體" w:hAnsi="Times New Roman"/>
                <w:sz w:val="28"/>
                <w:szCs w:val="28"/>
              </w:rPr>
            </w:pPr>
          </w:p>
          <w:p w14:paraId="4FC3E46A" w14:textId="5682275F" w:rsidR="00F53AB4" w:rsidRPr="00C574B2" w:rsidRDefault="00C574B2" w:rsidP="00F53AB4">
            <w:pPr>
              <w:spacing w:line="460" w:lineRule="exact"/>
              <w:jc w:val="center"/>
              <w:rPr>
                <w:rFonts w:ascii="Times New Roman" w:eastAsia="標楷體" w:hAnsi="Times New Roman"/>
                <w:vanish/>
                <w:sz w:val="28"/>
                <w:szCs w:val="28"/>
              </w:rPr>
            </w:pPr>
            <w:r w:rsidRPr="00C574B2">
              <w:rPr>
                <w:rFonts w:ascii="Times New Roman" w:eastAsia="標楷體" w:hAnsi="Times New Roman"/>
                <w:sz w:val="28"/>
                <w:szCs w:val="28"/>
              </w:rPr>
              <w:t xml:space="preserve">Picture2 </w:t>
            </w:r>
            <w:r w:rsidRPr="00C574B2">
              <w:rPr>
                <w:rFonts w:ascii="Times New Roman" w:eastAsia="標楷體" w:hAnsi="Times New Roman"/>
                <w:sz w:val="28"/>
                <w:szCs w:val="28"/>
              </w:rPr>
              <w:t>、</w:t>
            </w:r>
            <w:r w:rsidRPr="00C574B2">
              <w:rPr>
                <w:rFonts w:ascii="Times New Roman" w:eastAsia="標楷體" w:hAnsi="Times New Roman"/>
                <w:sz w:val="28"/>
                <w:szCs w:val="28"/>
              </w:rPr>
              <w:t xml:space="preserve"> Group photo of VIPs at the opening ceremony of “Aerospace Science and Technology Industry Development Department”</w:t>
            </w:r>
          </w:p>
        </w:tc>
      </w:tr>
    </w:tbl>
    <w:p w14:paraId="12D33C64" w14:textId="126E03B4" w:rsidR="00503C90" w:rsidRPr="00C574B2" w:rsidRDefault="00503C90">
      <w:pPr>
        <w:widowControl/>
        <w:rPr>
          <w:rFonts w:ascii="Times New Roman" w:eastAsia="標楷體" w:hAnsi="Times New Roman"/>
          <w:b/>
          <w:sz w:val="40"/>
          <w:szCs w:val="40"/>
        </w:rPr>
      </w:pPr>
    </w:p>
    <w:sectPr w:rsidR="00503C90" w:rsidRPr="00C574B2">
      <w:pgSz w:w="11906" w:h="16838"/>
      <w:pgMar w:top="709" w:right="794" w:bottom="426" w:left="79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6CA44" w14:textId="77777777" w:rsidR="00941F30" w:rsidRDefault="00941F30" w:rsidP="00AC5F59">
      <w:r>
        <w:separator/>
      </w:r>
    </w:p>
  </w:endnote>
  <w:endnote w:type="continuationSeparator" w:id="0">
    <w:p w14:paraId="5AEF098A" w14:textId="77777777" w:rsidR="00941F30" w:rsidRDefault="00941F30" w:rsidP="00AC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5C0D" w14:textId="77777777" w:rsidR="00941F30" w:rsidRDefault="00941F30" w:rsidP="00AC5F59">
      <w:r>
        <w:separator/>
      </w:r>
    </w:p>
  </w:footnote>
  <w:footnote w:type="continuationSeparator" w:id="0">
    <w:p w14:paraId="45BB5B87" w14:textId="77777777" w:rsidR="00941F30" w:rsidRDefault="00941F30" w:rsidP="00AC5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82E68"/>
    <w:multiLevelType w:val="hybridMultilevel"/>
    <w:tmpl w:val="F1FAABB6"/>
    <w:lvl w:ilvl="0" w:tplc="D4E4D3B2">
      <w:start w:val="1"/>
      <w:numFmt w:val="bullet"/>
      <w:lvlText w:val="•"/>
      <w:lvlJc w:val="left"/>
      <w:pPr>
        <w:tabs>
          <w:tab w:val="num" w:pos="720"/>
        </w:tabs>
        <w:ind w:left="720" w:hanging="360"/>
      </w:pPr>
      <w:rPr>
        <w:rFonts w:ascii="Arial" w:hAnsi="Arial" w:hint="default"/>
      </w:rPr>
    </w:lvl>
    <w:lvl w:ilvl="1" w:tplc="027EDA58" w:tentative="1">
      <w:start w:val="1"/>
      <w:numFmt w:val="bullet"/>
      <w:lvlText w:val="•"/>
      <w:lvlJc w:val="left"/>
      <w:pPr>
        <w:tabs>
          <w:tab w:val="num" w:pos="1440"/>
        </w:tabs>
        <w:ind w:left="1440" w:hanging="360"/>
      </w:pPr>
      <w:rPr>
        <w:rFonts w:ascii="Arial" w:hAnsi="Arial" w:hint="default"/>
      </w:rPr>
    </w:lvl>
    <w:lvl w:ilvl="2" w:tplc="EDBABB36" w:tentative="1">
      <w:start w:val="1"/>
      <w:numFmt w:val="bullet"/>
      <w:lvlText w:val="•"/>
      <w:lvlJc w:val="left"/>
      <w:pPr>
        <w:tabs>
          <w:tab w:val="num" w:pos="2160"/>
        </w:tabs>
        <w:ind w:left="2160" w:hanging="360"/>
      </w:pPr>
      <w:rPr>
        <w:rFonts w:ascii="Arial" w:hAnsi="Arial" w:hint="default"/>
      </w:rPr>
    </w:lvl>
    <w:lvl w:ilvl="3" w:tplc="8460B8D0" w:tentative="1">
      <w:start w:val="1"/>
      <w:numFmt w:val="bullet"/>
      <w:lvlText w:val="•"/>
      <w:lvlJc w:val="left"/>
      <w:pPr>
        <w:tabs>
          <w:tab w:val="num" w:pos="2880"/>
        </w:tabs>
        <w:ind w:left="2880" w:hanging="360"/>
      </w:pPr>
      <w:rPr>
        <w:rFonts w:ascii="Arial" w:hAnsi="Arial" w:hint="default"/>
      </w:rPr>
    </w:lvl>
    <w:lvl w:ilvl="4" w:tplc="76DA2326" w:tentative="1">
      <w:start w:val="1"/>
      <w:numFmt w:val="bullet"/>
      <w:lvlText w:val="•"/>
      <w:lvlJc w:val="left"/>
      <w:pPr>
        <w:tabs>
          <w:tab w:val="num" w:pos="3600"/>
        </w:tabs>
        <w:ind w:left="3600" w:hanging="360"/>
      </w:pPr>
      <w:rPr>
        <w:rFonts w:ascii="Arial" w:hAnsi="Arial" w:hint="default"/>
      </w:rPr>
    </w:lvl>
    <w:lvl w:ilvl="5" w:tplc="F4EC8CBC" w:tentative="1">
      <w:start w:val="1"/>
      <w:numFmt w:val="bullet"/>
      <w:lvlText w:val="•"/>
      <w:lvlJc w:val="left"/>
      <w:pPr>
        <w:tabs>
          <w:tab w:val="num" w:pos="4320"/>
        </w:tabs>
        <w:ind w:left="4320" w:hanging="360"/>
      </w:pPr>
      <w:rPr>
        <w:rFonts w:ascii="Arial" w:hAnsi="Arial" w:hint="default"/>
      </w:rPr>
    </w:lvl>
    <w:lvl w:ilvl="6" w:tplc="8AB2352C" w:tentative="1">
      <w:start w:val="1"/>
      <w:numFmt w:val="bullet"/>
      <w:lvlText w:val="•"/>
      <w:lvlJc w:val="left"/>
      <w:pPr>
        <w:tabs>
          <w:tab w:val="num" w:pos="5040"/>
        </w:tabs>
        <w:ind w:left="5040" w:hanging="360"/>
      </w:pPr>
      <w:rPr>
        <w:rFonts w:ascii="Arial" w:hAnsi="Arial" w:hint="default"/>
      </w:rPr>
    </w:lvl>
    <w:lvl w:ilvl="7" w:tplc="31E23C58" w:tentative="1">
      <w:start w:val="1"/>
      <w:numFmt w:val="bullet"/>
      <w:lvlText w:val="•"/>
      <w:lvlJc w:val="left"/>
      <w:pPr>
        <w:tabs>
          <w:tab w:val="num" w:pos="5760"/>
        </w:tabs>
        <w:ind w:left="5760" w:hanging="360"/>
      </w:pPr>
      <w:rPr>
        <w:rFonts w:ascii="Arial" w:hAnsi="Arial" w:hint="default"/>
      </w:rPr>
    </w:lvl>
    <w:lvl w:ilvl="8" w:tplc="6A06FF8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43"/>
    <w:rsid w:val="000004D7"/>
    <w:rsid w:val="00000D6F"/>
    <w:rsid w:val="00001858"/>
    <w:rsid w:val="00001B97"/>
    <w:rsid w:val="00007AF7"/>
    <w:rsid w:val="00010245"/>
    <w:rsid w:val="0001266C"/>
    <w:rsid w:val="000159D2"/>
    <w:rsid w:val="00015E42"/>
    <w:rsid w:val="000168A6"/>
    <w:rsid w:val="0002033A"/>
    <w:rsid w:val="00020BC9"/>
    <w:rsid w:val="00024E12"/>
    <w:rsid w:val="000263EC"/>
    <w:rsid w:val="00026B69"/>
    <w:rsid w:val="0003122F"/>
    <w:rsid w:val="0003418D"/>
    <w:rsid w:val="00034C5B"/>
    <w:rsid w:val="000354DC"/>
    <w:rsid w:val="00035D4B"/>
    <w:rsid w:val="00037830"/>
    <w:rsid w:val="00041665"/>
    <w:rsid w:val="0004515E"/>
    <w:rsid w:val="00046021"/>
    <w:rsid w:val="000527F1"/>
    <w:rsid w:val="00054BE4"/>
    <w:rsid w:val="000559D2"/>
    <w:rsid w:val="00055D20"/>
    <w:rsid w:val="00057278"/>
    <w:rsid w:val="00060416"/>
    <w:rsid w:val="00062405"/>
    <w:rsid w:val="00062D60"/>
    <w:rsid w:val="00063F88"/>
    <w:rsid w:val="000646F4"/>
    <w:rsid w:val="00065F65"/>
    <w:rsid w:val="00066B0A"/>
    <w:rsid w:val="00071D26"/>
    <w:rsid w:val="00074481"/>
    <w:rsid w:val="00074672"/>
    <w:rsid w:val="0007510B"/>
    <w:rsid w:val="000800C9"/>
    <w:rsid w:val="00080362"/>
    <w:rsid w:val="00085C12"/>
    <w:rsid w:val="000911C5"/>
    <w:rsid w:val="00092759"/>
    <w:rsid w:val="00093A43"/>
    <w:rsid w:val="00093E91"/>
    <w:rsid w:val="000953E1"/>
    <w:rsid w:val="000964A2"/>
    <w:rsid w:val="000A0944"/>
    <w:rsid w:val="000A21FB"/>
    <w:rsid w:val="000A40A0"/>
    <w:rsid w:val="000A5620"/>
    <w:rsid w:val="000A585A"/>
    <w:rsid w:val="000A59AF"/>
    <w:rsid w:val="000A5D1A"/>
    <w:rsid w:val="000A6124"/>
    <w:rsid w:val="000A7FAE"/>
    <w:rsid w:val="000B0A15"/>
    <w:rsid w:val="000B1D9A"/>
    <w:rsid w:val="000B202B"/>
    <w:rsid w:val="000B22F2"/>
    <w:rsid w:val="000B2AAA"/>
    <w:rsid w:val="000B38AD"/>
    <w:rsid w:val="000B3FFD"/>
    <w:rsid w:val="000B4615"/>
    <w:rsid w:val="000B515B"/>
    <w:rsid w:val="000B5A37"/>
    <w:rsid w:val="000B61C0"/>
    <w:rsid w:val="000B6A22"/>
    <w:rsid w:val="000B6FC0"/>
    <w:rsid w:val="000C065B"/>
    <w:rsid w:val="000C0BDD"/>
    <w:rsid w:val="000C1F88"/>
    <w:rsid w:val="000C2450"/>
    <w:rsid w:val="000C31AA"/>
    <w:rsid w:val="000C3BF9"/>
    <w:rsid w:val="000C4F65"/>
    <w:rsid w:val="000C5E9F"/>
    <w:rsid w:val="000D0613"/>
    <w:rsid w:val="000D26AE"/>
    <w:rsid w:val="000D32A3"/>
    <w:rsid w:val="000D4321"/>
    <w:rsid w:val="000D58CC"/>
    <w:rsid w:val="000D7487"/>
    <w:rsid w:val="000E0FDF"/>
    <w:rsid w:val="000E1958"/>
    <w:rsid w:val="000E1D4F"/>
    <w:rsid w:val="000E2825"/>
    <w:rsid w:val="000E2D8B"/>
    <w:rsid w:val="000E3DFA"/>
    <w:rsid w:val="000E433F"/>
    <w:rsid w:val="000E52AC"/>
    <w:rsid w:val="000E6EEF"/>
    <w:rsid w:val="000E76C4"/>
    <w:rsid w:val="000F1E6D"/>
    <w:rsid w:val="000F2810"/>
    <w:rsid w:val="000F53B5"/>
    <w:rsid w:val="000F5486"/>
    <w:rsid w:val="000F63FC"/>
    <w:rsid w:val="000F673C"/>
    <w:rsid w:val="001002FA"/>
    <w:rsid w:val="001012C6"/>
    <w:rsid w:val="00101D7E"/>
    <w:rsid w:val="001025D7"/>
    <w:rsid w:val="001029C4"/>
    <w:rsid w:val="00103FD4"/>
    <w:rsid w:val="00104F31"/>
    <w:rsid w:val="00104F5F"/>
    <w:rsid w:val="00107031"/>
    <w:rsid w:val="001073E6"/>
    <w:rsid w:val="001079A6"/>
    <w:rsid w:val="00107EBB"/>
    <w:rsid w:val="00111A33"/>
    <w:rsid w:val="00112781"/>
    <w:rsid w:val="00112E26"/>
    <w:rsid w:val="00113CC0"/>
    <w:rsid w:val="0011409A"/>
    <w:rsid w:val="0011645C"/>
    <w:rsid w:val="00120034"/>
    <w:rsid w:val="001204C2"/>
    <w:rsid w:val="0012057D"/>
    <w:rsid w:val="00122B39"/>
    <w:rsid w:val="00124C8C"/>
    <w:rsid w:val="00126232"/>
    <w:rsid w:val="00126708"/>
    <w:rsid w:val="001275B7"/>
    <w:rsid w:val="00131115"/>
    <w:rsid w:val="0013344E"/>
    <w:rsid w:val="00134B57"/>
    <w:rsid w:val="0014089C"/>
    <w:rsid w:val="0014162E"/>
    <w:rsid w:val="001420C3"/>
    <w:rsid w:val="00142410"/>
    <w:rsid w:val="00144EE4"/>
    <w:rsid w:val="001459A5"/>
    <w:rsid w:val="00150E5E"/>
    <w:rsid w:val="00155AB1"/>
    <w:rsid w:val="001561FB"/>
    <w:rsid w:val="00156A94"/>
    <w:rsid w:val="0015779B"/>
    <w:rsid w:val="001607F3"/>
    <w:rsid w:val="001615A2"/>
    <w:rsid w:val="00162CCE"/>
    <w:rsid w:val="0017122A"/>
    <w:rsid w:val="0017139E"/>
    <w:rsid w:val="00171D64"/>
    <w:rsid w:val="0017423D"/>
    <w:rsid w:val="0017441B"/>
    <w:rsid w:val="00174559"/>
    <w:rsid w:val="00174C16"/>
    <w:rsid w:val="001750D9"/>
    <w:rsid w:val="00175B7C"/>
    <w:rsid w:val="0017708A"/>
    <w:rsid w:val="00180B25"/>
    <w:rsid w:val="00180F0D"/>
    <w:rsid w:val="001813A0"/>
    <w:rsid w:val="00181CD6"/>
    <w:rsid w:val="001822D0"/>
    <w:rsid w:val="00182D86"/>
    <w:rsid w:val="00185EF9"/>
    <w:rsid w:val="00186141"/>
    <w:rsid w:val="00187017"/>
    <w:rsid w:val="0019192A"/>
    <w:rsid w:val="00191952"/>
    <w:rsid w:val="001930E9"/>
    <w:rsid w:val="0019353E"/>
    <w:rsid w:val="00194D1F"/>
    <w:rsid w:val="001A205C"/>
    <w:rsid w:val="001A2516"/>
    <w:rsid w:val="001A448F"/>
    <w:rsid w:val="001A6B29"/>
    <w:rsid w:val="001A7D03"/>
    <w:rsid w:val="001B1108"/>
    <w:rsid w:val="001B1997"/>
    <w:rsid w:val="001B391D"/>
    <w:rsid w:val="001B51F5"/>
    <w:rsid w:val="001B5A1B"/>
    <w:rsid w:val="001C0D94"/>
    <w:rsid w:val="001C104E"/>
    <w:rsid w:val="001C180E"/>
    <w:rsid w:val="001C1FF3"/>
    <w:rsid w:val="001C276E"/>
    <w:rsid w:val="001C4FEB"/>
    <w:rsid w:val="001C5666"/>
    <w:rsid w:val="001C643D"/>
    <w:rsid w:val="001C7955"/>
    <w:rsid w:val="001C7BFE"/>
    <w:rsid w:val="001C7C18"/>
    <w:rsid w:val="001D0DB2"/>
    <w:rsid w:val="001D1348"/>
    <w:rsid w:val="001D2716"/>
    <w:rsid w:val="001D2FC2"/>
    <w:rsid w:val="001D467D"/>
    <w:rsid w:val="001D4A78"/>
    <w:rsid w:val="001D5B67"/>
    <w:rsid w:val="001E0A16"/>
    <w:rsid w:val="001E12C0"/>
    <w:rsid w:val="001E53BE"/>
    <w:rsid w:val="001E6EEE"/>
    <w:rsid w:val="001E76C7"/>
    <w:rsid w:val="001F16EB"/>
    <w:rsid w:val="001F2A4D"/>
    <w:rsid w:val="001F39D5"/>
    <w:rsid w:val="001F43FC"/>
    <w:rsid w:val="001F457E"/>
    <w:rsid w:val="001F5E06"/>
    <w:rsid w:val="001F7855"/>
    <w:rsid w:val="00201493"/>
    <w:rsid w:val="00201FD4"/>
    <w:rsid w:val="00203C70"/>
    <w:rsid w:val="00203F1B"/>
    <w:rsid w:val="00205B78"/>
    <w:rsid w:val="002120F5"/>
    <w:rsid w:val="00213552"/>
    <w:rsid w:val="0021411D"/>
    <w:rsid w:val="00214822"/>
    <w:rsid w:val="00214CC2"/>
    <w:rsid w:val="0021628C"/>
    <w:rsid w:val="002169DB"/>
    <w:rsid w:val="0022055E"/>
    <w:rsid w:val="00220AC1"/>
    <w:rsid w:val="0022176A"/>
    <w:rsid w:val="002234CF"/>
    <w:rsid w:val="00223761"/>
    <w:rsid w:val="0022504E"/>
    <w:rsid w:val="00226B9C"/>
    <w:rsid w:val="002379DA"/>
    <w:rsid w:val="00240628"/>
    <w:rsid w:val="00240F09"/>
    <w:rsid w:val="00247C13"/>
    <w:rsid w:val="00250312"/>
    <w:rsid w:val="00251523"/>
    <w:rsid w:val="00252623"/>
    <w:rsid w:val="00253351"/>
    <w:rsid w:val="00255B03"/>
    <w:rsid w:val="00261481"/>
    <w:rsid w:val="002656E1"/>
    <w:rsid w:val="00267832"/>
    <w:rsid w:val="00271DFA"/>
    <w:rsid w:val="00272AA2"/>
    <w:rsid w:val="002736A8"/>
    <w:rsid w:val="00274156"/>
    <w:rsid w:val="00275190"/>
    <w:rsid w:val="0027528C"/>
    <w:rsid w:val="0027788D"/>
    <w:rsid w:val="002802CD"/>
    <w:rsid w:val="00283FDC"/>
    <w:rsid w:val="00284711"/>
    <w:rsid w:val="0028508B"/>
    <w:rsid w:val="0029323A"/>
    <w:rsid w:val="00295058"/>
    <w:rsid w:val="0029653D"/>
    <w:rsid w:val="00296E2C"/>
    <w:rsid w:val="002A016E"/>
    <w:rsid w:val="002A065F"/>
    <w:rsid w:val="002A1B3E"/>
    <w:rsid w:val="002A206A"/>
    <w:rsid w:val="002A2464"/>
    <w:rsid w:val="002A45C0"/>
    <w:rsid w:val="002A64ED"/>
    <w:rsid w:val="002A7301"/>
    <w:rsid w:val="002A7389"/>
    <w:rsid w:val="002A7E8B"/>
    <w:rsid w:val="002B0E06"/>
    <w:rsid w:val="002B2689"/>
    <w:rsid w:val="002B4FAA"/>
    <w:rsid w:val="002B5936"/>
    <w:rsid w:val="002B5992"/>
    <w:rsid w:val="002B5FFA"/>
    <w:rsid w:val="002B7CF2"/>
    <w:rsid w:val="002C373B"/>
    <w:rsid w:val="002C3AF6"/>
    <w:rsid w:val="002C3F7D"/>
    <w:rsid w:val="002D1784"/>
    <w:rsid w:val="002D447E"/>
    <w:rsid w:val="002D59BE"/>
    <w:rsid w:val="002D6E45"/>
    <w:rsid w:val="002D7896"/>
    <w:rsid w:val="002E090F"/>
    <w:rsid w:val="002E0C86"/>
    <w:rsid w:val="002E55ED"/>
    <w:rsid w:val="002E658D"/>
    <w:rsid w:val="002F2CC7"/>
    <w:rsid w:val="002F3ADA"/>
    <w:rsid w:val="002F4FBD"/>
    <w:rsid w:val="002F54B9"/>
    <w:rsid w:val="002F6A8D"/>
    <w:rsid w:val="0030043B"/>
    <w:rsid w:val="0030219B"/>
    <w:rsid w:val="003029E4"/>
    <w:rsid w:val="00302A20"/>
    <w:rsid w:val="00303B1B"/>
    <w:rsid w:val="00304F26"/>
    <w:rsid w:val="00305381"/>
    <w:rsid w:val="00307756"/>
    <w:rsid w:val="0031077C"/>
    <w:rsid w:val="00311E4A"/>
    <w:rsid w:val="0031553A"/>
    <w:rsid w:val="00315901"/>
    <w:rsid w:val="00315D01"/>
    <w:rsid w:val="00316B13"/>
    <w:rsid w:val="00317691"/>
    <w:rsid w:val="003204A6"/>
    <w:rsid w:val="00323CEC"/>
    <w:rsid w:val="00323E5B"/>
    <w:rsid w:val="00324CDD"/>
    <w:rsid w:val="00327FA5"/>
    <w:rsid w:val="00330517"/>
    <w:rsid w:val="003316B6"/>
    <w:rsid w:val="0033397B"/>
    <w:rsid w:val="00333B2C"/>
    <w:rsid w:val="003343EC"/>
    <w:rsid w:val="00340236"/>
    <w:rsid w:val="00342444"/>
    <w:rsid w:val="003425E0"/>
    <w:rsid w:val="00343EF6"/>
    <w:rsid w:val="00345E22"/>
    <w:rsid w:val="003478C4"/>
    <w:rsid w:val="00347B80"/>
    <w:rsid w:val="00351D40"/>
    <w:rsid w:val="00354F54"/>
    <w:rsid w:val="00355AA3"/>
    <w:rsid w:val="003573AA"/>
    <w:rsid w:val="00362162"/>
    <w:rsid w:val="0036240F"/>
    <w:rsid w:val="00370EBD"/>
    <w:rsid w:val="00370F1D"/>
    <w:rsid w:val="00371E31"/>
    <w:rsid w:val="00371FEC"/>
    <w:rsid w:val="003727FF"/>
    <w:rsid w:val="00373D5E"/>
    <w:rsid w:val="0037439C"/>
    <w:rsid w:val="00374E03"/>
    <w:rsid w:val="0037642F"/>
    <w:rsid w:val="00384365"/>
    <w:rsid w:val="0038542D"/>
    <w:rsid w:val="0038577E"/>
    <w:rsid w:val="00386CEE"/>
    <w:rsid w:val="00386E10"/>
    <w:rsid w:val="00387F1D"/>
    <w:rsid w:val="003906CA"/>
    <w:rsid w:val="0039082C"/>
    <w:rsid w:val="00390DE0"/>
    <w:rsid w:val="00392C75"/>
    <w:rsid w:val="0039747A"/>
    <w:rsid w:val="003A07ED"/>
    <w:rsid w:val="003A1B00"/>
    <w:rsid w:val="003A340F"/>
    <w:rsid w:val="003A6B08"/>
    <w:rsid w:val="003A6D8B"/>
    <w:rsid w:val="003B1343"/>
    <w:rsid w:val="003B3A43"/>
    <w:rsid w:val="003B7CF9"/>
    <w:rsid w:val="003C1347"/>
    <w:rsid w:val="003C29B1"/>
    <w:rsid w:val="003C3730"/>
    <w:rsid w:val="003C450A"/>
    <w:rsid w:val="003C4664"/>
    <w:rsid w:val="003C6510"/>
    <w:rsid w:val="003C737A"/>
    <w:rsid w:val="003D0910"/>
    <w:rsid w:val="003D2618"/>
    <w:rsid w:val="003D3C33"/>
    <w:rsid w:val="003D4502"/>
    <w:rsid w:val="003D5B1C"/>
    <w:rsid w:val="003D619D"/>
    <w:rsid w:val="003D6545"/>
    <w:rsid w:val="003D6DEC"/>
    <w:rsid w:val="003E0383"/>
    <w:rsid w:val="003E03BA"/>
    <w:rsid w:val="003E052E"/>
    <w:rsid w:val="003E1360"/>
    <w:rsid w:val="003E312F"/>
    <w:rsid w:val="003E37B8"/>
    <w:rsid w:val="003F1A3E"/>
    <w:rsid w:val="003F1DDE"/>
    <w:rsid w:val="003F343C"/>
    <w:rsid w:val="003F3E66"/>
    <w:rsid w:val="003F4BB7"/>
    <w:rsid w:val="003F6552"/>
    <w:rsid w:val="003F7158"/>
    <w:rsid w:val="003F7494"/>
    <w:rsid w:val="00403013"/>
    <w:rsid w:val="00403828"/>
    <w:rsid w:val="004040AC"/>
    <w:rsid w:val="0040481A"/>
    <w:rsid w:val="004054E2"/>
    <w:rsid w:val="004054F0"/>
    <w:rsid w:val="004076AE"/>
    <w:rsid w:val="00410CCD"/>
    <w:rsid w:val="00413CE0"/>
    <w:rsid w:val="00417A0C"/>
    <w:rsid w:val="00421413"/>
    <w:rsid w:val="0042170A"/>
    <w:rsid w:val="004219E9"/>
    <w:rsid w:val="00422641"/>
    <w:rsid w:val="00422D94"/>
    <w:rsid w:val="0042363C"/>
    <w:rsid w:val="004245BD"/>
    <w:rsid w:val="004254A9"/>
    <w:rsid w:val="004254BD"/>
    <w:rsid w:val="00425674"/>
    <w:rsid w:val="00431552"/>
    <w:rsid w:val="004344CB"/>
    <w:rsid w:val="00434BB6"/>
    <w:rsid w:val="00434E14"/>
    <w:rsid w:val="004371DC"/>
    <w:rsid w:val="00440EF7"/>
    <w:rsid w:val="00441856"/>
    <w:rsid w:val="00443423"/>
    <w:rsid w:val="00443F9E"/>
    <w:rsid w:val="00447CAC"/>
    <w:rsid w:val="00447D8F"/>
    <w:rsid w:val="00450537"/>
    <w:rsid w:val="00453285"/>
    <w:rsid w:val="00453C3C"/>
    <w:rsid w:val="00457DD4"/>
    <w:rsid w:val="00460BE4"/>
    <w:rsid w:val="0046127A"/>
    <w:rsid w:val="004636B4"/>
    <w:rsid w:val="004648E5"/>
    <w:rsid w:val="004648FE"/>
    <w:rsid w:val="00464F08"/>
    <w:rsid w:val="0046601A"/>
    <w:rsid w:val="00467ABE"/>
    <w:rsid w:val="00471353"/>
    <w:rsid w:val="004726D8"/>
    <w:rsid w:val="004758B1"/>
    <w:rsid w:val="00476E41"/>
    <w:rsid w:val="00476E81"/>
    <w:rsid w:val="00483092"/>
    <w:rsid w:val="004840AA"/>
    <w:rsid w:val="0048536E"/>
    <w:rsid w:val="00485DA4"/>
    <w:rsid w:val="004872FC"/>
    <w:rsid w:val="00487466"/>
    <w:rsid w:val="00490CBF"/>
    <w:rsid w:val="00491E91"/>
    <w:rsid w:val="004921A3"/>
    <w:rsid w:val="00492A82"/>
    <w:rsid w:val="00493082"/>
    <w:rsid w:val="0049498A"/>
    <w:rsid w:val="00495188"/>
    <w:rsid w:val="00497F25"/>
    <w:rsid w:val="004A15EC"/>
    <w:rsid w:val="004A36E1"/>
    <w:rsid w:val="004A37DF"/>
    <w:rsid w:val="004A4DD1"/>
    <w:rsid w:val="004A510C"/>
    <w:rsid w:val="004A569C"/>
    <w:rsid w:val="004A5D63"/>
    <w:rsid w:val="004B10E0"/>
    <w:rsid w:val="004B1E13"/>
    <w:rsid w:val="004B449D"/>
    <w:rsid w:val="004B483E"/>
    <w:rsid w:val="004B73FB"/>
    <w:rsid w:val="004C01CE"/>
    <w:rsid w:val="004D05DB"/>
    <w:rsid w:val="004D063D"/>
    <w:rsid w:val="004D6BF5"/>
    <w:rsid w:val="004D7BFA"/>
    <w:rsid w:val="004E1334"/>
    <w:rsid w:val="004E1A2B"/>
    <w:rsid w:val="004E1C35"/>
    <w:rsid w:val="004E1EA4"/>
    <w:rsid w:val="004E303F"/>
    <w:rsid w:val="004E3681"/>
    <w:rsid w:val="004E4B95"/>
    <w:rsid w:val="004E542F"/>
    <w:rsid w:val="004E71AD"/>
    <w:rsid w:val="004F2072"/>
    <w:rsid w:val="004F3E35"/>
    <w:rsid w:val="004F4028"/>
    <w:rsid w:val="004F56EF"/>
    <w:rsid w:val="004F7F25"/>
    <w:rsid w:val="00500AF2"/>
    <w:rsid w:val="0050151A"/>
    <w:rsid w:val="00503C90"/>
    <w:rsid w:val="00510242"/>
    <w:rsid w:val="00510E7C"/>
    <w:rsid w:val="00512330"/>
    <w:rsid w:val="00514080"/>
    <w:rsid w:val="00516143"/>
    <w:rsid w:val="0051682C"/>
    <w:rsid w:val="00517B37"/>
    <w:rsid w:val="00520EC3"/>
    <w:rsid w:val="005217AB"/>
    <w:rsid w:val="00522D2A"/>
    <w:rsid w:val="00522F25"/>
    <w:rsid w:val="0052408C"/>
    <w:rsid w:val="005247D4"/>
    <w:rsid w:val="00524809"/>
    <w:rsid w:val="0052523F"/>
    <w:rsid w:val="0052755A"/>
    <w:rsid w:val="00527667"/>
    <w:rsid w:val="005302FF"/>
    <w:rsid w:val="00530856"/>
    <w:rsid w:val="0053135D"/>
    <w:rsid w:val="00531B40"/>
    <w:rsid w:val="00531DF7"/>
    <w:rsid w:val="00532EEE"/>
    <w:rsid w:val="00533A48"/>
    <w:rsid w:val="005356B7"/>
    <w:rsid w:val="00536307"/>
    <w:rsid w:val="00540531"/>
    <w:rsid w:val="00541D80"/>
    <w:rsid w:val="00541EFC"/>
    <w:rsid w:val="0054256C"/>
    <w:rsid w:val="005426D2"/>
    <w:rsid w:val="005436CF"/>
    <w:rsid w:val="00543B5C"/>
    <w:rsid w:val="00543F80"/>
    <w:rsid w:val="005444A0"/>
    <w:rsid w:val="00544575"/>
    <w:rsid w:val="00545A61"/>
    <w:rsid w:val="00547AE5"/>
    <w:rsid w:val="005502CD"/>
    <w:rsid w:val="00551762"/>
    <w:rsid w:val="00553CB0"/>
    <w:rsid w:val="00556856"/>
    <w:rsid w:val="00556FE6"/>
    <w:rsid w:val="00557D18"/>
    <w:rsid w:val="00561E18"/>
    <w:rsid w:val="00562F9B"/>
    <w:rsid w:val="0056495D"/>
    <w:rsid w:val="00565A33"/>
    <w:rsid w:val="0056751A"/>
    <w:rsid w:val="005726F2"/>
    <w:rsid w:val="0057436A"/>
    <w:rsid w:val="005746B7"/>
    <w:rsid w:val="00575360"/>
    <w:rsid w:val="005754F5"/>
    <w:rsid w:val="0058171F"/>
    <w:rsid w:val="00583A8E"/>
    <w:rsid w:val="00584ADA"/>
    <w:rsid w:val="00587AF2"/>
    <w:rsid w:val="00587B61"/>
    <w:rsid w:val="00587C62"/>
    <w:rsid w:val="005950EF"/>
    <w:rsid w:val="005958D4"/>
    <w:rsid w:val="00596904"/>
    <w:rsid w:val="00597BF8"/>
    <w:rsid w:val="005A143D"/>
    <w:rsid w:val="005A38C9"/>
    <w:rsid w:val="005A41B7"/>
    <w:rsid w:val="005A485C"/>
    <w:rsid w:val="005A48ED"/>
    <w:rsid w:val="005A7E0C"/>
    <w:rsid w:val="005B2616"/>
    <w:rsid w:val="005B2AED"/>
    <w:rsid w:val="005B3217"/>
    <w:rsid w:val="005B3356"/>
    <w:rsid w:val="005B3483"/>
    <w:rsid w:val="005B3EB0"/>
    <w:rsid w:val="005B4A6B"/>
    <w:rsid w:val="005B4CC9"/>
    <w:rsid w:val="005C02B1"/>
    <w:rsid w:val="005C0AC5"/>
    <w:rsid w:val="005C220E"/>
    <w:rsid w:val="005C2EC0"/>
    <w:rsid w:val="005C2FAE"/>
    <w:rsid w:val="005C3696"/>
    <w:rsid w:val="005C3F31"/>
    <w:rsid w:val="005C4B4F"/>
    <w:rsid w:val="005C4C4D"/>
    <w:rsid w:val="005C5339"/>
    <w:rsid w:val="005C6103"/>
    <w:rsid w:val="005C6FF6"/>
    <w:rsid w:val="005D12E5"/>
    <w:rsid w:val="005D136D"/>
    <w:rsid w:val="005D16BF"/>
    <w:rsid w:val="005D1F7B"/>
    <w:rsid w:val="005D2090"/>
    <w:rsid w:val="005D2217"/>
    <w:rsid w:val="005D2DF8"/>
    <w:rsid w:val="005D63C8"/>
    <w:rsid w:val="005D7194"/>
    <w:rsid w:val="005E01BB"/>
    <w:rsid w:val="005E03F1"/>
    <w:rsid w:val="005E358A"/>
    <w:rsid w:val="005E396A"/>
    <w:rsid w:val="005E4734"/>
    <w:rsid w:val="005F2C21"/>
    <w:rsid w:val="005F34CE"/>
    <w:rsid w:val="005F5747"/>
    <w:rsid w:val="005F5E7C"/>
    <w:rsid w:val="005F62AC"/>
    <w:rsid w:val="005F631C"/>
    <w:rsid w:val="005F7273"/>
    <w:rsid w:val="0060063C"/>
    <w:rsid w:val="00600BCF"/>
    <w:rsid w:val="00601D94"/>
    <w:rsid w:val="006024DA"/>
    <w:rsid w:val="00603CA1"/>
    <w:rsid w:val="00603FD0"/>
    <w:rsid w:val="0060441B"/>
    <w:rsid w:val="00610C7A"/>
    <w:rsid w:val="00612E62"/>
    <w:rsid w:val="00614828"/>
    <w:rsid w:val="00614BC7"/>
    <w:rsid w:val="00615033"/>
    <w:rsid w:val="00615258"/>
    <w:rsid w:val="00617D9B"/>
    <w:rsid w:val="0062170E"/>
    <w:rsid w:val="00621B39"/>
    <w:rsid w:val="00621F22"/>
    <w:rsid w:val="006222EB"/>
    <w:rsid w:val="006223A3"/>
    <w:rsid w:val="00622E51"/>
    <w:rsid w:val="00626AA3"/>
    <w:rsid w:val="006270E0"/>
    <w:rsid w:val="00630316"/>
    <w:rsid w:val="00630E69"/>
    <w:rsid w:val="006321A2"/>
    <w:rsid w:val="00635BAE"/>
    <w:rsid w:val="00635E43"/>
    <w:rsid w:val="00637B94"/>
    <w:rsid w:val="00641284"/>
    <w:rsid w:val="006417E1"/>
    <w:rsid w:val="00641B55"/>
    <w:rsid w:val="00641FBD"/>
    <w:rsid w:val="006426AD"/>
    <w:rsid w:val="00644562"/>
    <w:rsid w:val="006503E1"/>
    <w:rsid w:val="00650AF4"/>
    <w:rsid w:val="00652542"/>
    <w:rsid w:val="00653511"/>
    <w:rsid w:val="00654ED3"/>
    <w:rsid w:val="00655A88"/>
    <w:rsid w:val="00656A53"/>
    <w:rsid w:val="00656B0C"/>
    <w:rsid w:val="0066280B"/>
    <w:rsid w:val="00662B68"/>
    <w:rsid w:val="00662E56"/>
    <w:rsid w:val="0066325D"/>
    <w:rsid w:val="006653A4"/>
    <w:rsid w:val="006675D0"/>
    <w:rsid w:val="00667B5E"/>
    <w:rsid w:val="0067114E"/>
    <w:rsid w:val="006727B0"/>
    <w:rsid w:val="00672CBF"/>
    <w:rsid w:val="006744CD"/>
    <w:rsid w:val="00674C98"/>
    <w:rsid w:val="00675CF9"/>
    <w:rsid w:val="00676A5C"/>
    <w:rsid w:val="00682652"/>
    <w:rsid w:val="00683559"/>
    <w:rsid w:val="006841EB"/>
    <w:rsid w:val="00684A69"/>
    <w:rsid w:val="00684BB2"/>
    <w:rsid w:val="00684CBD"/>
    <w:rsid w:val="00686EB6"/>
    <w:rsid w:val="00686FE1"/>
    <w:rsid w:val="006877F3"/>
    <w:rsid w:val="00687D87"/>
    <w:rsid w:val="00690FB7"/>
    <w:rsid w:val="0069136B"/>
    <w:rsid w:val="00692512"/>
    <w:rsid w:val="0069264C"/>
    <w:rsid w:val="006956AB"/>
    <w:rsid w:val="006957C1"/>
    <w:rsid w:val="00695954"/>
    <w:rsid w:val="00696E15"/>
    <w:rsid w:val="006A0869"/>
    <w:rsid w:val="006A0EC8"/>
    <w:rsid w:val="006A37CD"/>
    <w:rsid w:val="006A67C5"/>
    <w:rsid w:val="006A761B"/>
    <w:rsid w:val="006B13A5"/>
    <w:rsid w:val="006B1E6B"/>
    <w:rsid w:val="006B26E6"/>
    <w:rsid w:val="006B2E61"/>
    <w:rsid w:val="006B4E98"/>
    <w:rsid w:val="006B5696"/>
    <w:rsid w:val="006B5B2A"/>
    <w:rsid w:val="006B5E8F"/>
    <w:rsid w:val="006C0868"/>
    <w:rsid w:val="006C2316"/>
    <w:rsid w:val="006C2E97"/>
    <w:rsid w:val="006C451C"/>
    <w:rsid w:val="006C4B32"/>
    <w:rsid w:val="006C680F"/>
    <w:rsid w:val="006C6B14"/>
    <w:rsid w:val="006D17C1"/>
    <w:rsid w:val="006D1B24"/>
    <w:rsid w:val="006D2B0F"/>
    <w:rsid w:val="006D468C"/>
    <w:rsid w:val="006E13AD"/>
    <w:rsid w:val="006E2156"/>
    <w:rsid w:val="006E3E64"/>
    <w:rsid w:val="006E53BC"/>
    <w:rsid w:val="006E5A0A"/>
    <w:rsid w:val="006E6207"/>
    <w:rsid w:val="006F0D3C"/>
    <w:rsid w:val="006F1A1E"/>
    <w:rsid w:val="006F23A9"/>
    <w:rsid w:val="006F4C05"/>
    <w:rsid w:val="006F52B9"/>
    <w:rsid w:val="006F6F66"/>
    <w:rsid w:val="00704C51"/>
    <w:rsid w:val="00705838"/>
    <w:rsid w:val="00706B73"/>
    <w:rsid w:val="00712949"/>
    <w:rsid w:val="00715800"/>
    <w:rsid w:val="007159F8"/>
    <w:rsid w:val="00715C7B"/>
    <w:rsid w:val="007162B3"/>
    <w:rsid w:val="00717EE5"/>
    <w:rsid w:val="007217E3"/>
    <w:rsid w:val="00724EB2"/>
    <w:rsid w:val="00725E92"/>
    <w:rsid w:val="007279D2"/>
    <w:rsid w:val="00727A0C"/>
    <w:rsid w:val="00730926"/>
    <w:rsid w:val="00730F1F"/>
    <w:rsid w:val="00732D69"/>
    <w:rsid w:val="00733877"/>
    <w:rsid w:val="00734320"/>
    <w:rsid w:val="007356D6"/>
    <w:rsid w:val="00737717"/>
    <w:rsid w:val="007400C2"/>
    <w:rsid w:val="00743A09"/>
    <w:rsid w:val="00745134"/>
    <w:rsid w:val="00750094"/>
    <w:rsid w:val="007508A0"/>
    <w:rsid w:val="007513C1"/>
    <w:rsid w:val="007517FB"/>
    <w:rsid w:val="00751B00"/>
    <w:rsid w:val="00753A8D"/>
    <w:rsid w:val="00757303"/>
    <w:rsid w:val="007603B2"/>
    <w:rsid w:val="00761358"/>
    <w:rsid w:val="00761A23"/>
    <w:rsid w:val="007702E6"/>
    <w:rsid w:val="0077072D"/>
    <w:rsid w:val="00770DE9"/>
    <w:rsid w:val="00771331"/>
    <w:rsid w:val="00772162"/>
    <w:rsid w:val="00772F50"/>
    <w:rsid w:val="007746B6"/>
    <w:rsid w:val="00774A79"/>
    <w:rsid w:val="0077501C"/>
    <w:rsid w:val="00775E39"/>
    <w:rsid w:val="0078131E"/>
    <w:rsid w:val="00783F3D"/>
    <w:rsid w:val="00784038"/>
    <w:rsid w:val="00784739"/>
    <w:rsid w:val="00790446"/>
    <w:rsid w:val="007909B7"/>
    <w:rsid w:val="00791DC9"/>
    <w:rsid w:val="00796159"/>
    <w:rsid w:val="00796B95"/>
    <w:rsid w:val="00796D8D"/>
    <w:rsid w:val="00796DA0"/>
    <w:rsid w:val="00796DA5"/>
    <w:rsid w:val="00796FD3"/>
    <w:rsid w:val="007A015F"/>
    <w:rsid w:val="007A04BF"/>
    <w:rsid w:val="007A1544"/>
    <w:rsid w:val="007A421D"/>
    <w:rsid w:val="007B0E89"/>
    <w:rsid w:val="007B1667"/>
    <w:rsid w:val="007B2910"/>
    <w:rsid w:val="007B7402"/>
    <w:rsid w:val="007C055C"/>
    <w:rsid w:val="007C06DA"/>
    <w:rsid w:val="007C0CBF"/>
    <w:rsid w:val="007C7FCF"/>
    <w:rsid w:val="007D1780"/>
    <w:rsid w:val="007D18A2"/>
    <w:rsid w:val="007D1A22"/>
    <w:rsid w:val="007D2C8A"/>
    <w:rsid w:val="007D2EE5"/>
    <w:rsid w:val="007D32C9"/>
    <w:rsid w:val="007D34A3"/>
    <w:rsid w:val="007D6060"/>
    <w:rsid w:val="007D732E"/>
    <w:rsid w:val="007E09F7"/>
    <w:rsid w:val="007E2C26"/>
    <w:rsid w:val="007E488A"/>
    <w:rsid w:val="007E73B7"/>
    <w:rsid w:val="007F25E2"/>
    <w:rsid w:val="007F4389"/>
    <w:rsid w:val="007F4880"/>
    <w:rsid w:val="007F6E3F"/>
    <w:rsid w:val="007F7262"/>
    <w:rsid w:val="007F75E9"/>
    <w:rsid w:val="007F7975"/>
    <w:rsid w:val="007F7B63"/>
    <w:rsid w:val="00804744"/>
    <w:rsid w:val="00805E09"/>
    <w:rsid w:val="00807D32"/>
    <w:rsid w:val="00811986"/>
    <w:rsid w:val="008136BD"/>
    <w:rsid w:val="0081659A"/>
    <w:rsid w:val="00816C2F"/>
    <w:rsid w:val="00820885"/>
    <w:rsid w:val="00822454"/>
    <w:rsid w:val="008242E3"/>
    <w:rsid w:val="00825A03"/>
    <w:rsid w:val="00825BBD"/>
    <w:rsid w:val="00825C26"/>
    <w:rsid w:val="00827AFA"/>
    <w:rsid w:val="00830FE6"/>
    <w:rsid w:val="00834287"/>
    <w:rsid w:val="008351AE"/>
    <w:rsid w:val="008352C7"/>
    <w:rsid w:val="00835F9F"/>
    <w:rsid w:val="0084345C"/>
    <w:rsid w:val="00846D57"/>
    <w:rsid w:val="00850C60"/>
    <w:rsid w:val="00850EF1"/>
    <w:rsid w:val="00851E60"/>
    <w:rsid w:val="008538FD"/>
    <w:rsid w:val="00854B2B"/>
    <w:rsid w:val="00857DBB"/>
    <w:rsid w:val="00860D62"/>
    <w:rsid w:val="0086119F"/>
    <w:rsid w:val="00862AF7"/>
    <w:rsid w:val="00862F80"/>
    <w:rsid w:val="00864E6F"/>
    <w:rsid w:val="00865B49"/>
    <w:rsid w:val="00867190"/>
    <w:rsid w:val="00872B7B"/>
    <w:rsid w:val="00873948"/>
    <w:rsid w:val="00873F72"/>
    <w:rsid w:val="008756DF"/>
    <w:rsid w:val="008756FB"/>
    <w:rsid w:val="0088009F"/>
    <w:rsid w:val="00880782"/>
    <w:rsid w:val="00880D74"/>
    <w:rsid w:val="00884453"/>
    <w:rsid w:val="0088488C"/>
    <w:rsid w:val="0088691E"/>
    <w:rsid w:val="008871DD"/>
    <w:rsid w:val="00887332"/>
    <w:rsid w:val="0088752E"/>
    <w:rsid w:val="00891725"/>
    <w:rsid w:val="008A0B62"/>
    <w:rsid w:val="008A1C29"/>
    <w:rsid w:val="008A206B"/>
    <w:rsid w:val="008A2373"/>
    <w:rsid w:val="008A2C04"/>
    <w:rsid w:val="008A3567"/>
    <w:rsid w:val="008A3F42"/>
    <w:rsid w:val="008A428F"/>
    <w:rsid w:val="008A7111"/>
    <w:rsid w:val="008B0648"/>
    <w:rsid w:val="008B0946"/>
    <w:rsid w:val="008B37AA"/>
    <w:rsid w:val="008B40D7"/>
    <w:rsid w:val="008B4148"/>
    <w:rsid w:val="008B4989"/>
    <w:rsid w:val="008B4D03"/>
    <w:rsid w:val="008B52CA"/>
    <w:rsid w:val="008B560E"/>
    <w:rsid w:val="008B7E4F"/>
    <w:rsid w:val="008C0BB1"/>
    <w:rsid w:val="008C10FF"/>
    <w:rsid w:val="008C1E95"/>
    <w:rsid w:val="008C44B2"/>
    <w:rsid w:val="008D1D05"/>
    <w:rsid w:val="008D5C10"/>
    <w:rsid w:val="008E2F75"/>
    <w:rsid w:val="008E3972"/>
    <w:rsid w:val="008E59D3"/>
    <w:rsid w:val="008E5A3B"/>
    <w:rsid w:val="008E5EFB"/>
    <w:rsid w:val="008E5F8A"/>
    <w:rsid w:val="008E67E9"/>
    <w:rsid w:val="008E6B8B"/>
    <w:rsid w:val="008F3CEC"/>
    <w:rsid w:val="008F3DAC"/>
    <w:rsid w:val="008F4159"/>
    <w:rsid w:val="00900823"/>
    <w:rsid w:val="009009FC"/>
    <w:rsid w:val="009010DA"/>
    <w:rsid w:val="00901650"/>
    <w:rsid w:val="00902074"/>
    <w:rsid w:val="00902771"/>
    <w:rsid w:val="00904763"/>
    <w:rsid w:val="009050FD"/>
    <w:rsid w:val="00905300"/>
    <w:rsid w:val="009063C7"/>
    <w:rsid w:val="00913AA8"/>
    <w:rsid w:val="00915903"/>
    <w:rsid w:val="00915907"/>
    <w:rsid w:val="00916B0F"/>
    <w:rsid w:val="009218FE"/>
    <w:rsid w:val="009228A6"/>
    <w:rsid w:val="00922EE5"/>
    <w:rsid w:val="00923E6B"/>
    <w:rsid w:val="00925ED8"/>
    <w:rsid w:val="00926D40"/>
    <w:rsid w:val="009270AC"/>
    <w:rsid w:val="00927732"/>
    <w:rsid w:val="00930A3E"/>
    <w:rsid w:val="009320F6"/>
    <w:rsid w:val="009328C3"/>
    <w:rsid w:val="00935DEC"/>
    <w:rsid w:val="009371B3"/>
    <w:rsid w:val="00937A45"/>
    <w:rsid w:val="009405EA"/>
    <w:rsid w:val="00940D65"/>
    <w:rsid w:val="00941909"/>
    <w:rsid w:val="00941A5E"/>
    <w:rsid w:val="00941F30"/>
    <w:rsid w:val="009429C1"/>
    <w:rsid w:val="00944815"/>
    <w:rsid w:val="009459CE"/>
    <w:rsid w:val="00946D81"/>
    <w:rsid w:val="0094734A"/>
    <w:rsid w:val="009510EE"/>
    <w:rsid w:val="0095155B"/>
    <w:rsid w:val="00951B29"/>
    <w:rsid w:val="00951D06"/>
    <w:rsid w:val="00955688"/>
    <w:rsid w:val="009556C4"/>
    <w:rsid w:val="00956829"/>
    <w:rsid w:val="009568D0"/>
    <w:rsid w:val="0095708F"/>
    <w:rsid w:val="00960E8D"/>
    <w:rsid w:val="0096214B"/>
    <w:rsid w:val="00963230"/>
    <w:rsid w:val="00965711"/>
    <w:rsid w:val="00967765"/>
    <w:rsid w:val="00967F34"/>
    <w:rsid w:val="0097612E"/>
    <w:rsid w:val="0097687D"/>
    <w:rsid w:val="00982CD3"/>
    <w:rsid w:val="00983A6A"/>
    <w:rsid w:val="00983EB7"/>
    <w:rsid w:val="009843C8"/>
    <w:rsid w:val="0098512A"/>
    <w:rsid w:val="00985185"/>
    <w:rsid w:val="00986046"/>
    <w:rsid w:val="00987E47"/>
    <w:rsid w:val="00991AB2"/>
    <w:rsid w:val="00991B8D"/>
    <w:rsid w:val="00991F57"/>
    <w:rsid w:val="00992C0A"/>
    <w:rsid w:val="00994835"/>
    <w:rsid w:val="009948FA"/>
    <w:rsid w:val="00997933"/>
    <w:rsid w:val="009A169B"/>
    <w:rsid w:val="009A1803"/>
    <w:rsid w:val="009A1F27"/>
    <w:rsid w:val="009A3F1C"/>
    <w:rsid w:val="009A4846"/>
    <w:rsid w:val="009A4E66"/>
    <w:rsid w:val="009A560D"/>
    <w:rsid w:val="009A5801"/>
    <w:rsid w:val="009B037F"/>
    <w:rsid w:val="009B1F5D"/>
    <w:rsid w:val="009B296C"/>
    <w:rsid w:val="009B4026"/>
    <w:rsid w:val="009B4ED4"/>
    <w:rsid w:val="009B57C9"/>
    <w:rsid w:val="009B6B38"/>
    <w:rsid w:val="009B7597"/>
    <w:rsid w:val="009C04E4"/>
    <w:rsid w:val="009C2DDB"/>
    <w:rsid w:val="009C3C66"/>
    <w:rsid w:val="009C48D0"/>
    <w:rsid w:val="009C743B"/>
    <w:rsid w:val="009D1A19"/>
    <w:rsid w:val="009D40D9"/>
    <w:rsid w:val="009D4735"/>
    <w:rsid w:val="009D7333"/>
    <w:rsid w:val="009D76F0"/>
    <w:rsid w:val="009E0049"/>
    <w:rsid w:val="009E3CA2"/>
    <w:rsid w:val="009E3FFE"/>
    <w:rsid w:val="009E45D6"/>
    <w:rsid w:val="009E4DFD"/>
    <w:rsid w:val="009E55F2"/>
    <w:rsid w:val="009E6B13"/>
    <w:rsid w:val="009E79CA"/>
    <w:rsid w:val="009F4B8B"/>
    <w:rsid w:val="009F710E"/>
    <w:rsid w:val="00A008EF"/>
    <w:rsid w:val="00A01508"/>
    <w:rsid w:val="00A016BC"/>
    <w:rsid w:val="00A022B8"/>
    <w:rsid w:val="00A023A6"/>
    <w:rsid w:val="00A03EFB"/>
    <w:rsid w:val="00A0483E"/>
    <w:rsid w:val="00A04AF3"/>
    <w:rsid w:val="00A06A17"/>
    <w:rsid w:val="00A10284"/>
    <w:rsid w:val="00A104DB"/>
    <w:rsid w:val="00A11E80"/>
    <w:rsid w:val="00A12055"/>
    <w:rsid w:val="00A142CA"/>
    <w:rsid w:val="00A1472D"/>
    <w:rsid w:val="00A23711"/>
    <w:rsid w:val="00A26575"/>
    <w:rsid w:val="00A30DC0"/>
    <w:rsid w:val="00A331CE"/>
    <w:rsid w:val="00A33E14"/>
    <w:rsid w:val="00A3458E"/>
    <w:rsid w:val="00A346BB"/>
    <w:rsid w:val="00A355E3"/>
    <w:rsid w:val="00A360BB"/>
    <w:rsid w:val="00A3638F"/>
    <w:rsid w:val="00A37D4C"/>
    <w:rsid w:val="00A428A3"/>
    <w:rsid w:val="00A45495"/>
    <w:rsid w:val="00A4559E"/>
    <w:rsid w:val="00A455F6"/>
    <w:rsid w:val="00A46FDF"/>
    <w:rsid w:val="00A471E8"/>
    <w:rsid w:val="00A50B17"/>
    <w:rsid w:val="00A50B66"/>
    <w:rsid w:val="00A51394"/>
    <w:rsid w:val="00A5264C"/>
    <w:rsid w:val="00A5348A"/>
    <w:rsid w:val="00A551BB"/>
    <w:rsid w:val="00A560A7"/>
    <w:rsid w:val="00A5749E"/>
    <w:rsid w:val="00A57ADE"/>
    <w:rsid w:val="00A57BBA"/>
    <w:rsid w:val="00A57F64"/>
    <w:rsid w:val="00A626F8"/>
    <w:rsid w:val="00A62FBA"/>
    <w:rsid w:val="00A631B7"/>
    <w:rsid w:val="00A63BF9"/>
    <w:rsid w:val="00A63FC8"/>
    <w:rsid w:val="00A64700"/>
    <w:rsid w:val="00A66923"/>
    <w:rsid w:val="00A70A0A"/>
    <w:rsid w:val="00A71873"/>
    <w:rsid w:val="00A71B9D"/>
    <w:rsid w:val="00A71E6D"/>
    <w:rsid w:val="00A724D5"/>
    <w:rsid w:val="00A726E0"/>
    <w:rsid w:val="00A740C6"/>
    <w:rsid w:val="00A7420A"/>
    <w:rsid w:val="00A74446"/>
    <w:rsid w:val="00A74522"/>
    <w:rsid w:val="00A755FB"/>
    <w:rsid w:val="00A764D5"/>
    <w:rsid w:val="00A76AB7"/>
    <w:rsid w:val="00A76CC9"/>
    <w:rsid w:val="00A77E33"/>
    <w:rsid w:val="00A77F39"/>
    <w:rsid w:val="00A82E51"/>
    <w:rsid w:val="00A82FAD"/>
    <w:rsid w:val="00A84607"/>
    <w:rsid w:val="00A85EC7"/>
    <w:rsid w:val="00A86453"/>
    <w:rsid w:val="00A9039F"/>
    <w:rsid w:val="00A90A3D"/>
    <w:rsid w:val="00A9117B"/>
    <w:rsid w:val="00A91BC7"/>
    <w:rsid w:val="00A92D86"/>
    <w:rsid w:val="00A93E32"/>
    <w:rsid w:val="00A9461B"/>
    <w:rsid w:val="00A949CE"/>
    <w:rsid w:val="00A9596A"/>
    <w:rsid w:val="00A97A4F"/>
    <w:rsid w:val="00AA0B2A"/>
    <w:rsid w:val="00AA1FF5"/>
    <w:rsid w:val="00AB090A"/>
    <w:rsid w:val="00AB0B44"/>
    <w:rsid w:val="00AB1752"/>
    <w:rsid w:val="00AB370E"/>
    <w:rsid w:val="00AB3AA8"/>
    <w:rsid w:val="00AC5F59"/>
    <w:rsid w:val="00AC7025"/>
    <w:rsid w:val="00AD0CF9"/>
    <w:rsid w:val="00AD173D"/>
    <w:rsid w:val="00AD24F6"/>
    <w:rsid w:val="00AD2C8D"/>
    <w:rsid w:val="00AD5906"/>
    <w:rsid w:val="00AD63A8"/>
    <w:rsid w:val="00AD6FA5"/>
    <w:rsid w:val="00AD72B4"/>
    <w:rsid w:val="00AE1DF0"/>
    <w:rsid w:val="00AE6685"/>
    <w:rsid w:val="00AF1CF5"/>
    <w:rsid w:val="00AF4C26"/>
    <w:rsid w:val="00AF6978"/>
    <w:rsid w:val="00AF7B7E"/>
    <w:rsid w:val="00B03563"/>
    <w:rsid w:val="00B05456"/>
    <w:rsid w:val="00B12651"/>
    <w:rsid w:val="00B137CD"/>
    <w:rsid w:val="00B15302"/>
    <w:rsid w:val="00B15859"/>
    <w:rsid w:val="00B15BEE"/>
    <w:rsid w:val="00B15D9C"/>
    <w:rsid w:val="00B1629B"/>
    <w:rsid w:val="00B1671D"/>
    <w:rsid w:val="00B17E8D"/>
    <w:rsid w:val="00B17F5E"/>
    <w:rsid w:val="00B203E8"/>
    <w:rsid w:val="00B20488"/>
    <w:rsid w:val="00B25D8C"/>
    <w:rsid w:val="00B26DED"/>
    <w:rsid w:val="00B27747"/>
    <w:rsid w:val="00B2787F"/>
    <w:rsid w:val="00B30139"/>
    <w:rsid w:val="00B30384"/>
    <w:rsid w:val="00B31B7C"/>
    <w:rsid w:val="00B31BEB"/>
    <w:rsid w:val="00B3292B"/>
    <w:rsid w:val="00B32F1B"/>
    <w:rsid w:val="00B32F42"/>
    <w:rsid w:val="00B40570"/>
    <w:rsid w:val="00B4269E"/>
    <w:rsid w:val="00B4294D"/>
    <w:rsid w:val="00B43324"/>
    <w:rsid w:val="00B43E9E"/>
    <w:rsid w:val="00B45589"/>
    <w:rsid w:val="00B4720C"/>
    <w:rsid w:val="00B52CA5"/>
    <w:rsid w:val="00B53CA9"/>
    <w:rsid w:val="00B53D64"/>
    <w:rsid w:val="00B554E2"/>
    <w:rsid w:val="00B56CDF"/>
    <w:rsid w:val="00B57EF1"/>
    <w:rsid w:val="00B60EC2"/>
    <w:rsid w:val="00B61C34"/>
    <w:rsid w:val="00B6264C"/>
    <w:rsid w:val="00B64747"/>
    <w:rsid w:val="00B651FB"/>
    <w:rsid w:val="00B65A72"/>
    <w:rsid w:val="00B65F5E"/>
    <w:rsid w:val="00B668BE"/>
    <w:rsid w:val="00B66FC6"/>
    <w:rsid w:val="00B70570"/>
    <w:rsid w:val="00B73C9F"/>
    <w:rsid w:val="00B806E0"/>
    <w:rsid w:val="00B81B74"/>
    <w:rsid w:val="00B824B8"/>
    <w:rsid w:val="00B8359E"/>
    <w:rsid w:val="00B83E52"/>
    <w:rsid w:val="00B83FCE"/>
    <w:rsid w:val="00B857D2"/>
    <w:rsid w:val="00B85D33"/>
    <w:rsid w:val="00B861C5"/>
    <w:rsid w:val="00B861FD"/>
    <w:rsid w:val="00B869CA"/>
    <w:rsid w:val="00B87800"/>
    <w:rsid w:val="00B879C7"/>
    <w:rsid w:val="00B87C42"/>
    <w:rsid w:val="00B91F61"/>
    <w:rsid w:val="00B926EF"/>
    <w:rsid w:val="00B92F69"/>
    <w:rsid w:val="00B93106"/>
    <w:rsid w:val="00B93298"/>
    <w:rsid w:val="00B933A8"/>
    <w:rsid w:val="00B9588F"/>
    <w:rsid w:val="00BA11F3"/>
    <w:rsid w:val="00BA2FE8"/>
    <w:rsid w:val="00BA4BF5"/>
    <w:rsid w:val="00BA504A"/>
    <w:rsid w:val="00BA62DC"/>
    <w:rsid w:val="00BB06C8"/>
    <w:rsid w:val="00BB2391"/>
    <w:rsid w:val="00BB40C5"/>
    <w:rsid w:val="00BB4A03"/>
    <w:rsid w:val="00BB533E"/>
    <w:rsid w:val="00BB5A84"/>
    <w:rsid w:val="00BB5F78"/>
    <w:rsid w:val="00BB701B"/>
    <w:rsid w:val="00BB75CE"/>
    <w:rsid w:val="00BB784F"/>
    <w:rsid w:val="00BC58E9"/>
    <w:rsid w:val="00BC5EBA"/>
    <w:rsid w:val="00BC6769"/>
    <w:rsid w:val="00BC7A4C"/>
    <w:rsid w:val="00BD1536"/>
    <w:rsid w:val="00BD27E4"/>
    <w:rsid w:val="00BD2C51"/>
    <w:rsid w:val="00BD64ED"/>
    <w:rsid w:val="00BD6814"/>
    <w:rsid w:val="00BE0FAD"/>
    <w:rsid w:val="00BE516A"/>
    <w:rsid w:val="00BF0EAA"/>
    <w:rsid w:val="00BF127C"/>
    <w:rsid w:val="00C00875"/>
    <w:rsid w:val="00C01632"/>
    <w:rsid w:val="00C027E7"/>
    <w:rsid w:val="00C03321"/>
    <w:rsid w:val="00C046C3"/>
    <w:rsid w:val="00C0489B"/>
    <w:rsid w:val="00C04E6C"/>
    <w:rsid w:val="00C07CBF"/>
    <w:rsid w:val="00C07F0C"/>
    <w:rsid w:val="00C07F40"/>
    <w:rsid w:val="00C102B0"/>
    <w:rsid w:val="00C120EA"/>
    <w:rsid w:val="00C143CF"/>
    <w:rsid w:val="00C16F5E"/>
    <w:rsid w:val="00C20EE3"/>
    <w:rsid w:val="00C22834"/>
    <w:rsid w:val="00C2355F"/>
    <w:rsid w:val="00C24178"/>
    <w:rsid w:val="00C26FCF"/>
    <w:rsid w:val="00C27D2D"/>
    <w:rsid w:val="00C33450"/>
    <w:rsid w:val="00C340DA"/>
    <w:rsid w:val="00C342EC"/>
    <w:rsid w:val="00C3565D"/>
    <w:rsid w:val="00C3618E"/>
    <w:rsid w:val="00C37895"/>
    <w:rsid w:val="00C41B82"/>
    <w:rsid w:val="00C424B8"/>
    <w:rsid w:val="00C43700"/>
    <w:rsid w:val="00C43AB8"/>
    <w:rsid w:val="00C445D8"/>
    <w:rsid w:val="00C44B9A"/>
    <w:rsid w:val="00C4562D"/>
    <w:rsid w:val="00C46739"/>
    <w:rsid w:val="00C47C34"/>
    <w:rsid w:val="00C47CF8"/>
    <w:rsid w:val="00C5337D"/>
    <w:rsid w:val="00C5393C"/>
    <w:rsid w:val="00C554D3"/>
    <w:rsid w:val="00C574AC"/>
    <w:rsid w:val="00C574B2"/>
    <w:rsid w:val="00C62BC8"/>
    <w:rsid w:val="00C65393"/>
    <w:rsid w:val="00C66EB9"/>
    <w:rsid w:val="00C70D82"/>
    <w:rsid w:val="00C750D2"/>
    <w:rsid w:val="00C80336"/>
    <w:rsid w:val="00C820D7"/>
    <w:rsid w:val="00C82755"/>
    <w:rsid w:val="00C82E7F"/>
    <w:rsid w:val="00C83887"/>
    <w:rsid w:val="00C83ACD"/>
    <w:rsid w:val="00C86EB2"/>
    <w:rsid w:val="00C872C7"/>
    <w:rsid w:val="00C87DEE"/>
    <w:rsid w:val="00C90567"/>
    <w:rsid w:val="00C90A8F"/>
    <w:rsid w:val="00C91EB8"/>
    <w:rsid w:val="00C9266D"/>
    <w:rsid w:val="00C92C17"/>
    <w:rsid w:val="00C92E24"/>
    <w:rsid w:val="00C940A9"/>
    <w:rsid w:val="00C94E1A"/>
    <w:rsid w:val="00C964FF"/>
    <w:rsid w:val="00CA03B9"/>
    <w:rsid w:val="00CA2476"/>
    <w:rsid w:val="00CA3F4D"/>
    <w:rsid w:val="00CA4098"/>
    <w:rsid w:val="00CA5488"/>
    <w:rsid w:val="00CA64E4"/>
    <w:rsid w:val="00CA6586"/>
    <w:rsid w:val="00CA6F0D"/>
    <w:rsid w:val="00CB06B8"/>
    <w:rsid w:val="00CB2E99"/>
    <w:rsid w:val="00CB3649"/>
    <w:rsid w:val="00CB4630"/>
    <w:rsid w:val="00CB4CF1"/>
    <w:rsid w:val="00CB6452"/>
    <w:rsid w:val="00CB70C0"/>
    <w:rsid w:val="00CB7CB4"/>
    <w:rsid w:val="00CC0BC5"/>
    <w:rsid w:val="00CC1587"/>
    <w:rsid w:val="00CC17F5"/>
    <w:rsid w:val="00CC19F5"/>
    <w:rsid w:val="00CC1ABB"/>
    <w:rsid w:val="00CC4606"/>
    <w:rsid w:val="00CC5A02"/>
    <w:rsid w:val="00CC6A4A"/>
    <w:rsid w:val="00CD173D"/>
    <w:rsid w:val="00CD1C37"/>
    <w:rsid w:val="00CD3567"/>
    <w:rsid w:val="00CD37C3"/>
    <w:rsid w:val="00CD53D9"/>
    <w:rsid w:val="00CD5FE0"/>
    <w:rsid w:val="00CD6064"/>
    <w:rsid w:val="00CD6C34"/>
    <w:rsid w:val="00CD7DE0"/>
    <w:rsid w:val="00CE128D"/>
    <w:rsid w:val="00CE4771"/>
    <w:rsid w:val="00CE5609"/>
    <w:rsid w:val="00CE58E1"/>
    <w:rsid w:val="00CE6CF8"/>
    <w:rsid w:val="00CF0C5B"/>
    <w:rsid w:val="00CF1995"/>
    <w:rsid w:val="00CF3DF3"/>
    <w:rsid w:val="00CF59BF"/>
    <w:rsid w:val="00CF7468"/>
    <w:rsid w:val="00D03C07"/>
    <w:rsid w:val="00D063DC"/>
    <w:rsid w:val="00D075DC"/>
    <w:rsid w:val="00D12F18"/>
    <w:rsid w:val="00D13D89"/>
    <w:rsid w:val="00D15C26"/>
    <w:rsid w:val="00D17C3F"/>
    <w:rsid w:val="00D2094E"/>
    <w:rsid w:val="00D20C66"/>
    <w:rsid w:val="00D24B70"/>
    <w:rsid w:val="00D26F80"/>
    <w:rsid w:val="00D277A5"/>
    <w:rsid w:val="00D31BD6"/>
    <w:rsid w:val="00D34F4F"/>
    <w:rsid w:val="00D361B3"/>
    <w:rsid w:val="00D418CF"/>
    <w:rsid w:val="00D41D2A"/>
    <w:rsid w:val="00D41E34"/>
    <w:rsid w:val="00D4423B"/>
    <w:rsid w:val="00D462B8"/>
    <w:rsid w:val="00D4687C"/>
    <w:rsid w:val="00D50000"/>
    <w:rsid w:val="00D50192"/>
    <w:rsid w:val="00D517B3"/>
    <w:rsid w:val="00D51AE0"/>
    <w:rsid w:val="00D51DDC"/>
    <w:rsid w:val="00D5240C"/>
    <w:rsid w:val="00D6054B"/>
    <w:rsid w:val="00D61315"/>
    <w:rsid w:val="00D631D2"/>
    <w:rsid w:val="00D65BBF"/>
    <w:rsid w:val="00D7136D"/>
    <w:rsid w:val="00D75D8D"/>
    <w:rsid w:val="00D8036D"/>
    <w:rsid w:val="00D804BF"/>
    <w:rsid w:val="00D810C3"/>
    <w:rsid w:val="00D8316D"/>
    <w:rsid w:val="00D83FE6"/>
    <w:rsid w:val="00D840D5"/>
    <w:rsid w:val="00D8419A"/>
    <w:rsid w:val="00D87976"/>
    <w:rsid w:val="00D918BE"/>
    <w:rsid w:val="00D91944"/>
    <w:rsid w:val="00D957CB"/>
    <w:rsid w:val="00D95FF0"/>
    <w:rsid w:val="00D96C87"/>
    <w:rsid w:val="00DA01A2"/>
    <w:rsid w:val="00DA084F"/>
    <w:rsid w:val="00DA0AC5"/>
    <w:rsid w:val="00DA14EB"/>
    <w:rsid w:val="00DA1940"/>
    <w:rsid w:val="00DA24DE"/>
    <w:rsid w:val="00DB08F9"/>
    <w:rsid w:val="00DB217B"/>
    <w:rsid w:val="00DB2233"/>
    <w:rsid w:val="00DB3653"/>
    <w:rsid w:val="00DB41A0"/>
    <w:rsid w:val="00DB4CDB"/>
    <w:rsid w:val="00DB4DEA"/>
    <w:rsid w:val="00DB7D9D"/>
    <w:rsid w:val="00DC006F"/>
    <w:rsid w:val="00DC0086"/>
    <w:rsid w:val="00DC0DB4"/>
    <w:rsid w:val="00DC103C"/>
    <w:rsid w:val="00DC121A"/>
    <w:rsid w:val="00DC3CB6"/>
    <w:rsid w:val="00DC4463"/>
    <w:rsid w:val="00DC4A2A"/>
    <w:rsid w:val="00DC61D6"/>
    <w:rsid w:val="00DD0E35"/>
    <w:rsid w:val="00DD1F14"/>
    <w:rsid w:val="00DD28EE"/>
    <w:rsid w:val="00DD413B"/>
    <w:rsid w:val="00DD48F1"/>
    <w:rsid w:val="00DD5185"/>
    <w:rsid w:val="00DD7C11"/>
    <w:rsid w:val="00DE07CA"/>
    <w:rsid w:val="00DE2C70"/>
    <w:rsid w:val="00DE5FA4"/>
    <w:rsid w:val="00DE6314"/>
    <w:rsid w:val="00DE6445"/>
    <w:rsid w:val="00DE7457"/>
    <w:rsid w:val="00DE79EA"/>
    <w:rsid w:val="00DF058B"/>
    <w:rsid w:val="00DF1AFA"/>
    <w:rsid w:val="00DF2837"/>
    <w:rsid w:val="00DF29AA"/>
    <w:rsid w:val="00DF2C4C"/>
    <w:rsid w:val="00DF4BCD"/>
    <w:rsid w:val="00DF646A"/>
    <w:rsid w:val="00DF7BA3"/>
    <w:rsid w:val="00E001AB"/>
    <w:rsid w:val="00E01AC9"/>
    <w:rsid w:val="00E02BDE"/>
    <w:rsid w:val="00E03F22"/>
    <w:rsid w:val="00E05161"/>
    <w:rsid w:val="00E05BDD"/>
    <w:rsid w:val="00E06EF1"/>
    <w:rsid w:val="00E07A35"/>
    <w:rsid w:val="00E14367"/>
    <w:rsid w:val="00E145B5"/>
    <w:rsid w:val="00E16067"/>
    <w:rsid w:val="00E16958"/>
    <w:rsid w:val="00E16E8A"/>
    <w:rsid w:val="00E17949"/>
    <w:rsid w:val="00E21FA4"/>
    <w:rsid w:val="00E237E7"/>
    <w:rsid w:val="00E23971"/>
    <w:rsid w:val="00E23AC4"/>
    <w:rsid w:val="00E24224"/>
    <w:rsid w:val="00E24926"/>
    <w:rsid w:val="00E25F39"/>
    <w:rsid w:val="00E276AB"/>
    <w:rsid w:val="00E35EC3"/>
    <w:rsid w:val="00E3700A"/>
    <w:rsid w:val="00E37710"/>
    <w:rsid w:val="00E37B13"/>
    <w:rsid w:val="00E403E4"/>
    <w:rsid w:val="00E40972"/>
    <w:rsid w:val="00E44008"/>
    <w:rsid w:val="00E448FB"/>
    <w:rsid w:val="00E46396"/>
    <w:rsid w:val="00E4640E"/>
    <w:rsid w:val="00E5215B"/>
    <w:rsid w:val="00E52EF3"/>
    <w:rsid w:val="00E53BB3"/>
    <w:rsid w:val="00E53F81"/>
    <w:rsid w:val="00E546C0"/>
    <w:rsid w:val="00E55D28"/>
    <w:rsid w:val="00E55D47"/>
    <w:rsid w:val="00E578B7"/>
    <w:rsid w:val="00E609C0"/>
    <w:rsid w:val="00E60CCA"/>
    <w:rsid w:val="00E61839"/>
    <w:rsid w:val="00E618DB"/>
    <w:rsid w:val="00E62F59"/>
    <w:rsid w:val="00E66945"/>
    <w:rsid w:val="00E66B87"/>
    <w:rsid w:val="00E67CF6"/>
    <w:rsid w:val="00E67D96"/>
    <w:rsid w:val="00E71BBF"/>
    <w:rsid w:val="00E74608"/>
    <w:rsid w:val="00E74C2F"/>
    <w:rsid w:val="00E75751"/>
    <w:rsid w:val="00E75AFF"/>
    <w:rsid w:val="00E76537"/>
    <w:rsid w:val="00E779A2"/>
    <w:rsid w:val="00E83290"/>
    <w:rsid w:val="00E844A4"/>
    <w:rsid w:val="00E874A1"/>
    <w:rsid w:val="00E87B73"/>
    <w:rsid w:val="00E9005F"/>
    <w:rsid w:val="00E90095"/>
    <w:rsid w:val="00E91BF0"/>
    <w:rsid w:val="00E92969"/>
    <w:rsid w:val="00E93161"/>
    <w:rsid w:val="00E94131"/>
    <w:rsid w:val="00E94A8D"/>
    <w:rsid w:val="00E9722C"/>
    <w:rsid w:val="00E975F3"/>
    <w:rsid w:val="00EA2B34"/>
    <w:rsid w:val="00EA327E"/>
    <w:rsid w:val="00EA4BC6"/>
    <w:rsid w:val="00EA6BED"/>
    <w:rsid w:val="00EB0E1F"/>
    <w:rsid w:val="00EB4238"/>
    <w:rsid w:val="00EB5452"/>
    <w:rsid w:val="00EB6BDF"/>
    <w:rsid w:val="00EB7710"/>
    <w:rsid w:val="00EC2EDA"/>
    <w:rsid w:val="00EC4288"/>
    <w:rsid w:val="00EC4E90"/>
    <w:rsid w:val="00EC4F65"/>
    <w:rsid w:val="00EC6313"/>
    <w:rsid w:val="00EC7620"/>
    <w:rsid w:val="00ED0AD9"/>
    <w:rsid w:val="00ED3395"/>
    <w:rsid w:val="00ED34D8"/>
    <w:rsid w:val="00ED3947"/>
    <w:rsid w:val="00ED4FBD"/>
    <w:rsid w:val="00ED57D3"/>
    <w:rsid w:val="00ED5FD5"/>
    <w:rsid w:val="00ED615B"/>
    <w:rsid w:val="00EE0FC4"/>
    <w:rsid w:val="00EE1218"/>
    <w:rsid w:val="00EE2D28"/>
    <w:rsid w:val="00EE3305"/>
    <w:rsid w:val="00EF0CF1"/>
    <w:rsid w:val="00EF17DE"/>
    <w:rsid w:val="00EF2225"/>
    <w:rsid w:val="00EF275D"/>
    <w:rsid w:val="00EF28DF"/>
    <w:rsid w:val="00EF4E77"/>
    <w:rsid w:val="00EF6ECA"/>
    <w:rsid w:val="00F01AFE"/>
    <w:rsid w:val="00F01F75"/>
    <w:rsid w:val="00F06024"/>
    <w:rsid w:val="00F06D31"/>
    <w:rsid w:val="00F07C8A"/>
    <w:rsid w:val="00F105D3"/>
    <w:rsid w:val="00F132C8"/>
    <w:rsid w:val="00F14538"/>
    <w:rsid w:val="00F15C3B"/>
    <w:rsid w:val="00F20CD0"/>
    <w:rsid w:val="00F21D8C"/>
    <w:rsid w:val="00F220AE"/>
    <w:rsid w:val="00F24A11"/>
    <w:rsid w:val="00F3043C"/>
    <w:rsid w:val="00F30B07"/>
    <w:rsid w:val="00F311B7"/>
    <w:rsid w:val="00F311BE"/>
    <w:rsid w:val="00F3301F"/>
    <w:rsid w:val="00F33356"/>
    <w:rsid w:val="00F339D1"/>
    <w:rsid w:val="00F33F18"/>
    <w:rsid w:val="00F34233"/>
    <w:rsid w:val="00F345F1"/>
    <w:rsid w:val="00F34AF9"/>
    <w:rsid w:val="00F35FA5"/>
    <w:rsid w:val="00F401F8"/>
    <w:rsid w:val="00F41898"/>
    <w:rsid w:val="00F4189A"/>
    <w:rsid w:val="00F42E21"/>
    <w:rsid w:val="00F439DE"/>
    <w:rsid w:val="00F44394"/>
    <w:rsid w:val="00F45093"/>
    <w:rsid w:val="00F45096"/>
    <w:rsid w:val="00F46CFD"/>
    <w:rsid w:val="00F5077B"/>
    <w:rsid w:val="00F527BF"/>
    <w:rsid w:val="00F536E3"/>
    <w:rsid w:val="00F536E5"/>
    <w:rsid w:val="00F53AB4"/>
    <w:rsid w:val="00F557E9"/>
    <w:rsid w:val="00F56394"/>
    <w:rsid w:val="00F57472"/>
    <w:rsid w:val="00F57704"/>
    <w:rsid w:val="00F577C9"/>
    <w:rsid w:val="00F57D4E"/>
    <w:rsid w:val="00F6138F"/>
    <w:rsid w:val="00F61AA7"/>
    <w:rsid w:val="00F637CD"/>
    <w:rsid w:val="00F63863"/>
    <w:rsid w:val="00F64065"/>
    <w:rsid w:val="00F65AA1"/>
    <w:rsid w:val="00F67FDF"/>
    <w:rsid w:val="00F701AB"/>
    <w:rsid w:val="00F72FBB"/>
    <w:rsid w:val="00F75D21"/>
    <w:rsid w:val="00F76855"/>
    <w:rsid w:val="00F768AB"/>
    <w:rsid w:val="00F76A7A"/>
    <w:rsid w:val="00F805D8"/>
    <w:rsid w:val="00F8097E"/>
    <w:rsid w:val="00F8144D"/>
    <w:rsid w:val="00F82D1C"/>
    <w:rsid w:val="00F833F7"/>
    <w:rsid w:val="00F85BC9"/>
    <w:rsid w:val="00F865C1"/>
    <w:rsid w:val="00F86D9B"/>
    <w:rsid w:val="00F8723F"/>
    <w:rsid w:val="00F87FB1"/>
    <w:rsid w:val="00F93FA0"/>
    <w:rsid w:val="00F97647"/>
    <w:rsid w:val="00F97F5A"/>
    <w:rsid w:val="00FA3B0E"/>
    <w:rsid w:val="00FA48DA"/>
    <w:rsid w:val="00FB73C9"/>
    <w:rsid w:val="00FC0F32"/>
    <w:rsid w:val="00FC1E93"/>
    <w:rsid w:val="00FC1EDB"/>
    <w:rsid w:val="00FC2399"/>
    <w:rsid w:val="00FC2BBF"/>
    <w:rsid w:val="00FC2C41"/>
    <w:rsid w:val="00FC30B7"/>
    <w:rsid w:val="00FC5BC4"/>
    <w:rsid w:val="00FC6039"/>
    <w:rsid w:val="00FC7EBC"/>
    <w:rsid w:val="00FD0C59"/>
    <w:rsid w:val="00FD2EE4"/>
    <w:rsid w:val="00FD34AB"/>
    <w:rsid w:val="00FD3626"/>
    <w:rsid w:val="00FD4687"/>
    <w:rsid w:val="00FD575A"/>
    <w:rsid w:val="00FD66B2"/>
    <w:rsid w:val="00FD68BA"/>
    <w:rsid w:val="00FD69AD"/>
    <w:rsid w:val="00FD75AC"/>
    <w:rsid w:val="00FE074E"/>
    <w:rsid w:val="00FE1467"/>
    <w:rsid w:val="00FE1D61"/>
    <w:rsid w:val="00FE3854"/>
    <w:rsid w:val="00FE66D9"/>
    <w:rsid w:val="00FE680B"/>
    <w:rsid w:val="00FE6AF2"/>
    <w:rsid w:val="00FE7497"/>
    <w:rsid w:val="00FF3245"/>
    <w:rsid w:val="00FF671B"/>
    <w:rsid w:val="00FF6787"/>
    <w:rsid w:val="53CD6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D082E"/>
  <w15:chartTrackingRefBased/>
  <w15:docId w15:val="{0FFD9059-90D1-4659-80B7-411F2572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8"/>
      <w:szCs w:val="18"/>
    </w:rPr>
  </w:style>
  <w:style w:type="character" w:customStyle="1" w:styleId="st1">
    <w:name w:val="st1"/>
    <w:basedOn w:val="a0"/>
  </w:style>
  <w:style w:type="character" w:customStyle="1" w:styleId="a4">
    <w:name w:val="註解主旨 字元"/>
    <w:link w:val="a5"/>
    <w:uiPriority w:val="99"/>
    <w:semiHidden/>
    <w:rPr>
      <w:b/>
      <w:bCs/>
      <w:kern w:val="2"/>
      <w:sz w:val="24"/>
      <w:szCs w:val="22"/>
    </w:rPr>
  </w:style>
  <w:style w:type="character" w:customStyle="1" w:styleId="a6">
    <w:name w:val="註解文字 字元"/>
    <w:link w:val="a7"/>
    <w:uiPriority w:val="99"/>
    <w:semiHidden/>
    <w:rPr>
      <w:kern w:val="2"/>
      <w:sz w:val="24"/>
      <w:szCs w:val="22"/>
    </w:rPr>
  </w:style>
  <w:style w:type="character" w:customStyle="1" w:styleId="a8">
    <w:name w:val="頁首 字元"/>
    <w:link w:val="a9"/>
    <w:uiPriority w:val="99"/>
    <w:rPr>
      <w:kern w:val="2"/>
    </w:rPr>
  </w:style>
  <w:style w:type="character" w:customStyle="1" w:styleId="aa">
    <w:name w:val="頁尾 字元"/>
    <w:link w:val="ab"/>
    <w:uiPriority w:val="99"/>
    <w:rPr>
      <w:kern w:val="2"/>
    </w:rPr>
  </w:style>
  <w:style w:type="character" w:customStyle="1" w:styleId="ac">
    <w:name w:val="註解方塊文字 字元"/>
    <w:link w:val="ad"/>
    <w:uiPriority w:val="99"/>
    <w:semiHidden/>
    <w:rPr>
      <w:rFonts w:ascii="Cambria" w:eastAsia="新細明體" w:hAnsi="Cambria" w:cs="Times New Roman"/>
      <w:kern w:val="2"/>
      <w:sz w:val="18"/>
      <w:szCs w:val="18"/>
    </w:rPr>
  </w:style>
  <w:style w:type="paragraph" w:styleId="a9">
    <w:name w:val="header"/>
    <w:basedOn w:val="a"/>
    <w:link w:val="a8"/>
    <w:uiPriority w:val="99"/>
    <w:unhideWhenUsed/>
    <w:pPr>
      <w:tabs>
        <w:tab w:val="center" w:pos="4153"/>
        <w:tab w:val="right" w:pos="8306"/>
      </w:tabs>
      <w:snapToGrid w:val="0"/>
    </w:pPr>
    <w:rPr>
      <w:sz w:val="20"/>
      <w:szCs w:val="20"/>
      <w:lang w:val="x-none" w:eastAsia="x-none"/>
    </w:rPr>
  </w:style>
  <w:style w:type="paragraph" w:styleId="Web">
    <w:name w:val="Normal (Web)"/>
    <w:basedOn w:val="a"/>
    <w:uiPriority w:val="99"/>
    <w:unhideWhenUsed/>
    <w:pPr>
      <w:widowControl/>
      <w:spacing w:before="100" w:beforeAutospacing="1" w:after="100" w:afterAutospacing="1"/>
    </w:pPr>
    <w:rPr>
      <w:rFonts w:ascii="新細明體" w:hAnsi="新細明體" w:cs="新細明體"/>
      <w:kern w:val="0"/>
      <w:szCs w:val="24"/>
    </w:rPr>
  </w:style>
  <w:style w:type="paragraph" w:styleId="ad">
    <w:name w:val="Balloon Text"/>
    <w:basedOn w:val="a"/>
    <w:link w:val="ac"/>
    <w:uiPriority w:val="99"/>
    <w:unhideWhenUsed/>
    <w:rPr>
      <w:rFonts w:ascii="Cambria" w:hAnsi="Cambria"/>
      <w:sz w:val="18"/>
      <w:szCs w:val="18"/>
      <w:lang w:val="x-none" w:eastAsia="x-none"/>
    </w:rPr>
  </w:style>
  <w:style w:type="paragraph" w:styleId="a5">
    <w:name w:val="annotation subject"/>
    <w:basedOn w:val="a7"/>
    <w:next w:val="a7"/>
    <w:link w:val="a4"/>
    <w:uiPriority w:val="99"/>
    <w:unhideWhenUsed/>
    <w:rPr>
      <w:b/>
      <w:bCs/>
    </w:rPr>
  </w:style>
  <w:style w:type="paragraph" w:styleId="ab">
    <w:name w:val="footer"/>
    <w:basedOn w:val="a"/>
    <w:link w:val="aa"/>
    <w:uiPriority w:val="99"/>
    <w:unhideWhenUsed/>
    <w:pPr>
      <w:tabs>
        <w:tab w:val="center" w:pos="4153"/>
        <w:tab w:val="right" w:pos="8306"/>
      </w:tabs>
      <w:snapToGrid w:val="0"/>
    </w:pPr>
    <w:rPr>
      <w:sz w:val="20"/>
      <w:szCs w:val="20"/>
      <w:lang w:val="x-none" w:eastAsia="x-none"/>
    </w:rPr>
  </w:style>
  <w:style w:type="paragraph" w:styleId="a7">
    <w:name w:val="annotation text"/>
    <w:basedOn w:val="a"/>
    <w:link w:val="a6"/>
    <w:uiPriority w:val="99"/>
    <w:unhideWhenUsed/>
    <w:rPr>
      <w:lang w:val="x-none" w:eastAsia="x-none"/>
    </w:rPr>
  </w:style>
  <w:style w:type="paragraph" w:customStyle="1" w:styleId="1">
    <w:name w:val="清單段落1"/>
    <w:basedOn w:val="a"/>
    <w:pPr>
      <w:ind w:leftChars="200" w:left="480"/>
    </w:p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paragraph" w:styleId="ae">
    <w:name w:val="List Paragraph"/>
    <w:basedOn w:val="a"/>
    <w:uiPriority w:val="34"/>
    <w:qFormat/>
    <w:pPr>
      <w:ind w:leftChars="200" w:left="480"/>
    </w:p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unhideWhenUsed/>
    <w:rsid w:val="007F75E9"/>
    <w:rPr>
      <w:color w:val="0563C1"/>
      <w:u w:val="single"/>
    </w:rPr>
  </w:style>
  <w:style w:type="character" w:customStyle="1" w:styleId="10">
    <w:name w:val="未解析的提及項目1"/>
    <w:uiPriority w:val="99"/>
    <w:semiHidden/>
    <w:unhideWhenUsed/>
    <w:rsid w:val="007F75E9"/>
    <w:rPr>
      <w:color w:val="605E5C"/>
      <w:shd w:val="clear" w:color="auto" w:fill="E1DFDD"/>
    </w:rPr>
  </w:style>
  <w:style w:type="character" w:styleId="af1">
    <w:name w:val="FollowedHyperlink"/>
    <w:uiPriority w:val="99"/>
    <w:semiHidden/>
    <w:unhideWhenUsed/>
    <w:rsid w:val="007F75E9"/>
    <w:rPr>
      <w:color w:val="954F72"/>
      <w:u w:val="single"/>
    </w:rPr>
  </w:style>
  <w:style w:type="paragraph" w:styleId="af2">
    <w:name w:val="Revision"/>
    <w:hidden/>
    <w:uiPriority w:val="99"/>
    <w:unhideWhenUsed/>
    <w:rsid w:val="00B26DED"/>
    <w:rPr>
      <w:kern w:val="2"/>
      <w:sz w:val="24"/>
      <w:szCs w:val="22"/>
    </w:rPr>
  </w:style>
  <w:style w:type="character" w:styleId="af3">
    <w:name w:val="Emphasis"/>
    <w:uiPriority w:val="20"/>
    <w:qFormat/>
    <w:rsid w:val="00CD5FE0"/>
    <w:rPr>
      <w:i/>
      <w:iCs/>
    </w:rPr>
  </w:style>
  <w:style w:type="paragraph" w:styleId="af4">
    <w:name w:val="Title"/>
    <w:basedOn w:val="a"/>
    <w:next w:val="a"/>
    <w:link w:val="af5"/>
    <w:uiPriority w:val="10"/>
    <w:qFormat/>
    <w:rsid w:val="00120034"/>
    <w:pPr>
      <w:widowControl/>
      <w:contextualSpacing/>
    </w:pPr>
    <w:rPr>
      <w:rFonts w:ascii="Calibri Light" w:hAnsi="Calibri Light"/>
      <w:spacing w:val="-10"/>
      <w:kern w:val="28"/>
      <w:sz w:val="56"/>
      <w:szCs w:val="56"/>
    </w:rPr>
  </w:style>
  <w:style w:type="character" w:customStyle="1" w:styleId="af5">
    <w:name w:val="標題 字元"/>
    <w:link w:val="af4"/>
    <w:uiPriority w:val="10"/>
    <w:rsid w:val="00120034"/>
    <w:rPr>
      <w:rFonts w:ascii="Calibri Light" w:hAnsi="Calibri Light"/>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0083">
      <w:bodyDiv w:val="1"/>
      <w:marLeft w:val="0"/>
      <w:marRight w:val="0"/>
      <w:marTop w:val="0"/>
      <w:marBottom w:val="0"/>
      <w:divBdr>
        <w:top w:val="none" w:sz="0" w:space="0" w:color="auto"/>
        <w:left w:val="none" w:sz="0" w:space="0" w:color="auto"/>
        <w:bottom w:val="none" w:sz="0" w:space="0" w:color="auto"/>
        <w:right w:val="none" w:sz="0" w:space="0" w:color="auto"/>
      </w:divBdr>
      <w:divsChild>
        <w:div w:id="768427081">
          <w:marLeft w:val="274"/>
          <w:marRight w:val="0"/>
          <w:marTop w:val="120"/>
          <w:marBottom w:val="0"/>
          <w:divBdr>
            <w:top w:val="none" w:sz="0" w:space="0" w:color="auto"/>
            <w:left w:val="none" w:sz="0" w:space="0" w:color="auto"/>
            <w:bottom w:val="none" w:sz="0" w:space="0" w:color="auto"/>
            <w:right w:val="none" w:sz="0" w:space="0" w:color="auto"/>
          </w:divBdr>
        </w:div>
        <w:div w:id="1838839784">
          <w:marLeft w:val="274"/>
          <w:marRight w:val="0"/>
          <w:marTop w:val="120"/>
          <w:marBottom w:val="0"/>
          <w:divBdr>
            <w:top w:val="none" w:sz="0" w:space="0" w:color="auto"/>
            <w:left w:val="none" w:sz="0" w:space="0" w:color="auto"/>
            <w:bottom w:val="none" w:sz="0" w:space="0" w:color="auto"/>
            <w:right w:val="none" w:sz="0" w:space="0" w:color="auto"/>
          </w:divBdr>
        </w:div>
      </w:divsChild>
    </w:div>
    <w:div w:id="117919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4773</Characters>
  <Application>Microsoft Office Word</Application>
  <DocSecurity>0</DocSecurity>
  <PresentationFormat/>
  <Lines>39</Lines>
  <Paragraphs>11</Paragraphs>
  <Slides>0</Slides>
  <Notes>0</Notes>
  <HiddenSlides>0</HiddenSlides>
  <MMClips>0</MMClips>
  <ScaleCrop>false</ScaleCrop>
  <Company>mirdc</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m001488</dc:creator>
  <cp:keywords/>
  <cp:lastModifiedBy>申凱如</cp:lastModifiedBy>
  <cp:revision>2</cp:revision>
  <cp:lastPrinted>2023-09-19T06:38:00Z</cp:lastPrinted>
  <dcterms:created xsi:type="dcterms:W3CDTF">2023-11-01T00:30:00Z</dcterms:created>
  <dcterms:modified xsi:type="dcterms:W3CDTF">2023-11-01T00:30:00Z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1028-10.1.0.5616</vt:lpwstr>
  </property>
</Properties>
</file>