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91566E" w:rsidRPr="0091566E" w14:paraId="441E139B" w14:textId="77777777" w:rsidTr="00C95143">
        <w:trPr>
          <w:trHeight w:val="12399"/>
        </w:trPr>
        <w:tc>
          <w:tcPr>
            <w:tcW w:w="10426" w:type="dxa"/>
          </w:tcPr>
          <w:p w14:paraId="4E1DDDC8" w14:textId="58776FFD" w:rsidR="0091566E" w:rsidRPr="0091566E" w:rsidRDefault="0091566E" w:rsidP="0091566E">
            <w:pPr>
              <w:spacing w:beforeLines="50" w:before="180" w:after="0" w:line="240" w:lineRule="auto"/>
              <w:ind w:leftChars="100" w:left="240"/>
              <w:rPr>
                <w:rFonts w:ascii="標楷體" w:eastAsia="標楷體" w:hAnsi="標楷體" w:cs="Times New Roman"/>
                <w:b/>
                <w:color w:val="1F4E79"/>
                <w:sz w:val="56"/>
                <w:szCs w:val="22"/>
                <w:u w:val="single"/>
                <w14:ligatures w14:val="none"/>
              </w:rPr>
            </w:pPr>
            <w:r w:rsidRPr="0091566E">
              <w:rPr>
                <w:rFonts w:ascii="Calibri" w:eastAsia="新細明體" w:hAnsi="Calibri" w:cs="Times New Roman"/>
                <w:noProof/>
                <w:szCs w:val="22"/>
                <w14:ligatures w14:val="none"/>
              </w:rPr>
              <w:drawing>
                <wp:anchor distT="0" distB="0" distL="114300" distR="114300" simplePos="0" relativeHeight="251659264" behindDoc="0" locked="0" layoutInCell="1" allowOverlap="1" wp14:anchorId="6B4056B6" wp14:editId="39A05F5E">
                  <wp:simplePos x="0" y="0"/>
                  <wp:positionH relativeFrom="column">
                    <wp:posOffset>815340</wp:posOffset>
                  </wp:positionH>
                  <wp:positionV relativeFrom="paragraph">
                    <wp:posOffset>203835</wp:posOffset>
                  </wp:positionV>
                  <wp:extent cx="508635" cy="508635"/>
                  <wp:effectExtent l="0" t="0" r="5715" b="5715"/>
                  <wp:wrapSquare wrapText="bothSides"/>
                  <wp:docPr id="6" name="圖片 6"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66E">
              <w:rPr>
                <w:rFonts w:ascii="標楷體" w:eastAsia="標楷體" w:hAnsi="標楷體" w:cs="Times New Roman"/>
                <w:sz w:val="56"/>
                <w:szCs w:val="22"/>
                <w14:ligatures w14:val="none"/>
              </w:rPr>
              <w:t xml:space="preserve">        </w:t>
            </w:r>
            <w:r w:rsidRPr="0091566E">
              <w:rPr>
                <w:rFonts w:ascii="標楷體" w:eastAsia="標楷體" w:hAnsi="標楷體" w:cs="Times New Roman" w:hint="eastAsia"/>
                <w:b/>
                <w:color w:val="1F4E79"/>
                <w:sz w:val="56"/>
                <w:szCs w:val="22"/>
                <w:u w:val="single"/>
                <w14:ligatures w14:val="none"/>
              </w:rPr>
              <w:t>新聞資料</w:t>
            </w:r>
            <w:r w:rsidRPr="0091566E">
              <w:rPr>
                <w:rFonts w:ascii="Times New Roman" w:eastAsia="標楷體" w:hAnsi="Times New Roman" w:cs="Times New Roman"/>
                <w:b/>
                <w:color w:val="1F4E79"/>
                <w:sz w:val="56"/>
                <w:szCs w:val="22"/>
                <w:u w:val="single"/>
                <w14:ligatures w14:val="none"/>
              </w:rPr>
              <w:t>NEWS LETTER</w:t>
            </w:r>
          </w:p>
          <w:p w14:paraId="36D6EDEE" w14:textId="4EDB0301" w:rsidR="0091566E" w:rsidRDefault="0091566E" w:rsidP="0091566E">
            <w:pPr>
              <w:spacing w:after="0" w:line="480" w:lineRule="exact"/>
              <w:jc w:val="center"/>
              <w:rPr>
                <w:rFonts w:ascii="Times New Roman" w:eastAsia="標楷體" w:hAnsi="標楷體" w:cs="Times New Roman"/>
                <w:b/>
                <w:sz w:val="44"/>
                <w:szCs w:val="44"/>
                <w14:ligatures w14:val="none"/>
              </w:rPr>
            </w:pPr>
            <w:r w:rsidRPr="0091566E">
              <w:rPr>
                <w:rFonts w:ascii="Times New Roman" w:eastAsia="標楷體" w:hAnsi="標楷體" w:cs="Times New Roman"/>
                <w:b/>
                <w:sz w:val="44"/>
                <w:szCs w:val="44"/>
                <w14:ligatures w14:val="none"/>
              </w:rPr>
              <w:t>金屬中心</w:t>
            </w:r>
            <w:r w:rsidR="000701F0">
              <w:rPr>
                <w:rFonts w:ascii="Times New Roman" w:eastAsia="標楷體" w:hAnsi="標楷體" w:cs="Times New Roman" w:hint="eastAsia"/>
                <w:b/>
                <w:sz w:val="44"/>
                <w:szCs w:val="44"/>
                <w14:ligatures w14:val="none"/>
              </w:rPr>
              <w:t>攜手</w:t>
            </w:r>
            <w:r w:rsidR="006E43A2">
              <w:rPr>
                <w:rFonts w:ascii="Times New Roman" w:eastAsia="標楷體" w:hAnsi="標楷體" w:cs="Times New Roman" w:hint="eastAsia"/>
                <w:b/>
                <w:sz w:val="44"/>
                <w:szCs w:val="44"/>
                <w14:ligatures w14:val="none"/>
              </w:rPr>
              <w:t>中科院</w:t>
            </w:r>
            <w:r w:rsidR="000701F0">
              <w:rPr>
                <w:rFonts w:ascii="Times New Roman" w:eastAsia="標楷體" w:hAnsi="標楷體" w:cs="Times New Roman" w:hint="eastAsia"/>
                <w:b/>
                <w:sz w:val="44"/>
                <w:szCs w:val="44"/>
                <w14:ligatures w14:val="none"/>
              </w:rPr>
              <w:t xml:space="preserve"> </w:t>
            </w:r>
            <w:r w:rsidR="000701F0">
              <w:rPr>
                <w:rFonts w:ascii="Times New Roman" w:eastAsia="標楷體" w:hAnsi="標楷體" w:cs="Times New Roman"/>
                <w:b/>
                <w:sz w:val="44"/>
                <w:szCs w:val="44"/>
                <w14:ligatures w14:val="none"/>
              </w:rPr>
              <w:br/>
            </w:r>
            <w:r w:rsidR="000701F0">
              <w:rPr>
                <w:rFonts w:ascii="Times New Roman" w:eastAsia="標楷體" w:hAnsi="標楷體" w:cs="Times New Roman" w:hint="eastAsia"/>
                <w:b/>
                <w:sz w:val="44"/>
                <w:szCs w:val="44"/>
                <w14:ligatures w14:val="none"/>
              </w:rPr>
              <w:t>共同推動</w:t>
            </w:r>
            <w:r w:rsidR="000701F0" w:rsidRPr="0091566E">
              <w:rPr>
                <w:rFonts w:ascii="Times New Roman" w:eastAsia="標楷體" w:hAnsi="標楷體" w:cs="Times New Roman"/>
                <w:b/>
                <w:sz w:val="44"/>
                <w:szCs w:val="44"/>
                <w14:ligatures w14:val="none"/>
              </w:rPr>
              <w:t>無人機產業發展戰略技術</w:t>
            </w:r>
          </w:p>
          <w:p w14:paraId="14243206" w14:textId="77777777" w:rsidR="00AA3A05" w:rsidRPr="00AA3A05" w:rsidRDefault="00AA3A05" w:rsidP="0091566E">
            <w:pPr>
              <w:spacing w:after="0" w:line="480" w:lineRule="exact"/>
              <w:jc w:val="center"/>
              <w:rPr>
                <w:rFonts w:ascii="Times New Roman" w:eastAsia="標楷體" w:hAnsi="標楷體" w:cs="Times New Roman" w:hint="eastAsia"/>
                <w:b/>
                <w:sz w:val="44"/>
                <w:szCs w:val="44"/>
                <w14:ligatures w14:val="none"/>
              </w:rPr>
            </w:pPr>
          </w:p>
          <w:p w14:paraId="7F80E07A" w14:textId="1550B068" w:rsidR="0091566E" w:rsidRDefault="0091566E" w:rsidP="0091566E">
            <w:pPr>
              <w:spacing w:after="0" w:line="480" w:lineRule="exact"/>
              <w:jc w:val="both"/>
              <w:rPr>
                <w:rFonts w:ascii="Times New Roman" w:eastAsia="標楷體" w:hAnsi="Times New Roman" w:cs="Times New Roman"/>
                <w:sz w:val="28"/>
                <w:szCs w:val="28"/>
                <w14:ligatures w14:val="none"/>
              </w:rPr>
            </w:pPr>
            <w:r>
              <w:rPr>
                <w:rFonts w:ascii="Times New Roman" w:eastAsia="標楷體" w:hAnsi="Times New Roman" w:cs="Times New Roman" w:hint="eastAsia"/>
                <w:sz w:val="28"/>
                <w:szCs w:val="28"/>
                <w14:ligatures w14:val="none"/>
              </w:rPr>
              <w:t>為</w:t>
            </w:r>
            <w:r w:rsidR="006E43A2">
              <w:rPr>
                <w:rFonts w:ascii="Times New Roman" w:eastAsia="標楷體" w:hAnsi="Times New Roman" w:cs="Times New Roman" w:hint="eastAsia"/>
                <w:sz w:val="28"/>
                <w:szCs w:val="28"/>
                <w14:ligatures w14:val="none"/>
              </w:rPr>
              <w:t>加速國內</w:t>
            </w:r>
            <w:r>
              <w:rPr>
                <w:rFonts w:ascii="Times New Roman" w:eastAsia="標楷體" w:hAnsi="Times New Roman" w:cs="Times New Roman" w:hint="eastAsia"/>
                <w:sz w:val="28"/>
                <w:szCs w:val="28"/>
                <w14:ligatures w14:val="none"/>
              </w:rPr>
              <w:t>無人</w:t>
            </w:r>
            <w:r w:rsidR="00496262">
              <w:rPr>
                <w:rFonts w:ascii="Times New Roman" w:eastAsia="標楷體" w:hAnsi="Times New Roman" w:cs="Times New Roman" w:hint="eastAsia"/>
                <w:sz w:val="28"/>
                <w:szCs w:val="28"/>
                <w14:ligatures w14:val="none"/>
              </w:rPr>
              <w:t>機</w:t>
            </w:r>
            <w:r w:rsidR="006E43A2">
              <w:rPr>
                <w:rFonts w:ascii="Times New Roman" w:eastAsia="標楷體" w:hAnsi="Times New Roman" w:cs="Times New Roman" w:hint="eastAsia"/>
                <w:sz w:val="28"/>
                <w:szCs w:val="28"/>
                <w14:ligatures w14:val="none"/>
              </w:rPr>
              <w:t>產業發展並深化雙邊技術合作</w:t>
            </w:r>
            <w:r>
              <w:rPr>
                <w:rFonts w:ascii="Times New Roman" w:eastAsia="標楷體" w:hAnsi="Times New Roman" w:cs="Times New Roman" w:hint="eastAsia"/>
                <w:sz w:val="28"/>
                <w:szCs w:val="28"/>
                <w14:ligatures w14:val="none"/>
              </w:rPr>
              <w:t>，</w:t>
            </w:r>
            <w:r w:rsidRPr="0091566E">
              <w:rPr>
                <w:rFonts w:ascii="Times New Roman" w:eastAsia="標楷體" w:hAnsi="Times New Roman" w:cs="Times New Roman" w:hint="eastAsia"/>
                <w:sz w:val="28"/>
                <w:szCs w:val="28"/>
                <w14:ligatures w14:val="none"/>
              </w:rPr>
              <w:t>財團法人金屬工業研究發展中心</w:t>
            </w:r>
            <w:r w:rsidRPr="0091566E">
              <w:rPr>
                <w:rFonts w:ascii="Times New Roman" w:eastAsia="標楷體" w:hAnsi="Times New Roman" w:cs="Times New Roman" w:hint="eastAsia"/>
                <w:sz w:val="28"/>
                <w:szCs w:val="28"/>
                <w14:ligatures w14:val="none"/>
              </w:rPr>
              <w:t>(</w:t>
            </w:r>
            <w:r w:rsidRPr="0091566E">
              <w:rPr>
                <w:rFonts w:ascii="Times New Roman" w:eastAsia="標楷體" w:hAnsi="Times New Roman" w:cs="Times New Roman" w:hint="eastAsia"/>
                <w:sz w:val="28"/>
                <w:szCs w:val="28"/>
                <w14:ligatures w14:val="none"/>
              </w:rPr>
              <w:t>簡稱金屬中心</w:t>
            </w:r>
            <w:r w:rsidRPr="0091566E">
              <w:rPr>
                <w:rFonts w:ascii="Times New Roman" w:eastAsia="標楷體" w:hAnsi="Times New Roman" w:cs="Times New Roman" w:hint="eastAsia"/>
                <w:sz w:val="28"/>
                <w:szCs w:val="28"/>
                <w14:ligatures w14:val="none"/>
              </w:rPr>
              <w:t>)</w:t>
            </w:r>
            <w:r>
              <w:rPr>
                <w:rFonts w:ascii="Times New Roman" w:eastAsia="標楷體" w:hAnsi="Times New Roman" w:cs="Times New Roman" w:hint="eastAsia"/>
                <w:sz w:val="28"/>
                <w:szCs w:val="28"/>
                <w14:ligatures w14:val="none"/>
              </w:rPr>
              <w:t>與國家中山科學研究院</w:t>
            </w:r>
            <w:r>
              <w:rPr>
                <w:rFonts w:ascii="Times New Roman" w:eastAsia="標楷體" w:hAnsi="Times New Roman" w:cs="Times New Roman" w:hint="eastAsia"/>
                <w:sz w:val="28"/>
                <w:szCs w:val="28"/>
                <w14:ligatures w14:val="none"/>
              </w:rPr>
              <w:t>(</w:t>
            </w:r>
            <w:r>
              <w:rPr>
                <w:rFonts w:ascii="Times New Roman" w:eastAsia="標楷體" w:hAnsi="Times New Roman" w:cs="Times New Roman" w:hint="eastAsia"/>
                <w:sz w:val="28"/>
                <w:szCs w:val="28"/>
                <w14:ligatures w14:val="none"/>
              </w:rPr>
              <w:t>簡稱中科院</w:t>
            </w:r>
            <w:r>
              <w:rPr>
                <w:rFonts w:ascii="Times New Roman" w:eastAsia="標楷體" w:hAnsi="Times New Roman" w:cs="Times New Roman" w:hint="eastAsia"/>
                <w:sz w:val="28"/>
                <w:szCs w:val="28"/>
                <w14:ligatures w14:val="none"/>
              </w:rPr>
              <w:t>)</w:t>
            </w:r>
            <w:r>
              <w:rPr>
                <w:rFonts w:ascii="Times New Roman" w:eastAsia="標楷體" w:hAnsi="Times New Roman" w:cs="Times New Roman" w:hint="eastAsia"/>
                <w:sz w:val="28"/>
                <w:szCs w:val="28"/>
                <w14:ligatures w14:val="none"/>
              </w:rPr>
              <w:t>於</w:t>
            </w:r>
            <w:r>
              <w:rPr>
                <w:rFonts w:ascii="Times New Roman" w:eastAsia="標楷體" w:hAnsi="Times New Roman" w:cs="Times New Roman" w:hint="eastAsia"/>
                <w:sz w:val="28"/>
                <w:szCs w:val="28"/>
                <w14:ligatures w14:val="none"/>
              </w:rPr>
              <w:t>12</w:t>
            </w:r>
            <w:r>
              <w:rPr>
                <w:rFonts w:ascii="Times New Roman" w:eastAsia="標楷體" w:hAnsi="Times New Roman" w:cs="Times New Roman" w:hint="eastAsia"/>
                <w:sz w:val="28"/>
                <w:szCs w:val="28"/>
                <w14:ligatures w14:val="none"/>
              </w:rPr>
              <w:t>月</w:t>
            </w:r>
            <w:r>
              <w:rPr>
                <w:rFonts w:ascii="Times New Roman" w:eastAsia="標楷體" w:hAnsi="Times New Roman" w:cs="Times New Roman" w:hint="eastAsia"/>
                <w:sz w:val="28"/>
                <w:szCs w:val="28"/>
                <w14:ligatures w14:val="none"/>
              </w:rPr>
              <w:t>2</w:t>
            </w:r>
            <w:r>
              <w:rPr>
                <w:rFonts w:ascii="Times New Roman" w:eastAsia="標楷體" w:hAnsi="Times New Roman" w:cs="Times New Roman" w:hint="eastAsia"/>
                <w:sz w:val="28"/>
                <w:szCs w:val="28"/>
                <w14:ligatures w14:val="none"/>
              </w:rPr>
              <w:t>日</w:t>
            </w:r>
            <w:r w:rsidRPr="0091566E">
              <w:rPr>
                <w:rFonts w:ascii="Times New Roman" w:eastAsia="標楷體" w:hAnsi="Times New Roman" w:cs="Times New Roman"/>
                <w:sz w:val="28"/>
                <w:szCs w:val="28"/>
                <w14:ligatures w14:val="none"/>
              </w:rPr>
              <w:t>舉行</w:t>
            </w:r>
            <w:r w:rsidR="008377E4">
              <w:rPr>
                <w:rFonts w:ascii="Times New Roman" w:eastAsia="標楷體" w:hAnsi="Times New Roman" w:cs="Times New Roman" w:hint="eastAsia"/>
                <w:sz w:val="28"/>
                <w:szCs w:val="28"/>
                <w14:ligatures w14:val="none"/>
              </w:rPr>
              <w:t>「</w:t>
            </w:r>
            <w:r w:rsidRPr="0091566E">
              <w:rPr>
                <w:rFonts w:ascii="Times New Roman" w:eastAsia="標楷體" w:hAnsi="Times New Roman" w:cs="Times New Roman"/>
                <w:sz w:val="28"/>
                <w:szCs w:val="28"/>
                <w14:ligatures w14:val="none"/>
              </w:rPr>
              <w:t>無人機產業發展戰略技術</w:t>
            </w:r>
            <w:r w:rsidRPr="0091566E">
              <w:rPr>
                <w:rFonts w:ascii="Times New Roman" w:eastAsia="標楷體" w:hAnsi="Times New Roman" w:cs="Times New Roman" w:hint="eastAsia"/>
                <w:sz w:val="28"/>
                <w:szCs w:val="28"/>
                <w14:ligatures w14:val="none"/>
              </w:rPr>
              <w:t>合作備忘錄</w:t>
            </w:r>
            <w:r w:rsidR="008377E4">
              <w:rPr>
                <w:rFonts w:ascii="Times New Roman" w:eastAsia="標楷體" w:hAnsi="Times New Roman" w:cs="Times New Roman" w:hint="eastAsia"/>
                <w:sz w:val="28"/>
                <w:szCs w:val="28"/>
                <w14:ligatures w14:val="none"/>
              </w:rPr>
              <w:t>」</w:t>
            </w:r>
            <w:r>
              <w:rPr>
                <w:rFonts w:ascii="Times New Roman" w:eastAsia="標楷體" w:hAnsi="Times New Roman" w:cs="Times New Roman" w:hint="eastAsia"/>
                <w:sz w:val="28"/>
                <w:szCs w:val="28"/>
                <w14:ligatures w14:val="none"/>
              </w:rPr>
              <w:t>簽署儀式。</w:t>
            </w:r>
            <w:r w:rsidR="00924C9E" w:rsidRPr="00924C9E">
              <w:rPr>
                <w:rFonts w:ascii="Times New Roman" w:eastAsia="標楷體" w:hAnsi="Times New Roman" w:cs="Times New Roman"/>
                <w:sz w:val="28"/>
                <w:szCs w:val="28"/>
                <w14:ligatures w14:val="none"/>
              </w:rPr>
              <w:t>此次合作象徵我國無人機產業在技術研發、系統整合及供應鏈能量上邁向新的里程碑，雙方將整合研發能量與產業資源，</w:t>
            </w:r>
            <w:r w:rsidR="006E43A2">
              <w:rPr>
                <w:rFonts w:ascii="Times New Roman" w:eastAsia="標楷體" w:hAnsi="Times New Roman" w:cs="Times New Roman" w:hint="eastAsia"/>
                <w:sz w:val="28"/>
                <w:szCs w:val="28"/>
                <w14:ligatures w14:val="none"/>
              </w:rPr>
              <w:t>以軍民並進發展策略，</w:t>
            </w:r>
            <w:r w:rsidR="00924C9E" w:rsidRPr="00924C9E">
              <w:rPr>
                <w:rFonts w:ascii="Times New Roman" w:eastAsia="標楷體" w:hAnsi="Times New Roman" w:cs="Times New Roman"/>
                <w:sz w:val="28"/>
                <w:szCs w:val="28"/>
                <w14:ligatures w14:val="none"/>
              </w:rPr>
              <w:t>共同推動</w:t>
            </w:r>
            <w:r w:rsidRPr="006E43A2">
              <w:rPr>
                <w:rFonts w:ascii="Times New Roman" w:eastAsia="標楷體" w:hAnsi="Times New Roman" w:cs="Times New Roman"/>
                <w:sz w:val="28"/>
                <w:szCs w:val="28"/>
                <w14:ligatures w14:val="none"/>
              </w:rPr>
              <w:t>國產無人機</w:t>
            </w:r>
            <w:r w:rsidR="00DC082B">
              <w:rPr>
                <w:rFonts w:ascii="Times New Roman" w:eastAsia="標楷體" w:hAnsi="Times New Roman" w:cs="Times New Roman" w:hint="eastAsia"/>
                <w:sz w:val="28"/>
                <w:szCs w:val="28"/>
                <w14:ligatures w14:val="none"/>
              </w:rPr>
              <w:t>研製</w:t>
            </w:r>
            <w:r w:rsidRPr="0091566E">
              <w:rPr>
                <w:rFonts w:ascii="Times New Roman" w:eastAsia="標楷體" w:hAnsi="Times New Roman" w:cs="Times New Roman"/>
                <w:sz w:val="28"/>
                <w:szCs w:val="28"/>
                <w14:ligatures w14:val="none"/>
              </w:rPr>
              <w:t>與</w:t>
            </w:r>
            <w:r>
              <w:rPr>
                <w:rFonts w:ascii="Times New Roman" w:eastAsia="標楷體" w:hAnsi="Times New Roman" w:cs="Times New Roman" w:hint="eastAsia"/>
                <w:sz w:val="28"/>
                <w:szCs w:val="28"/>
                <w14:ligatures w14:val="none"/>
              </w:rPr>
              <w:t>應用</w:t>
            </w:r>
            <w:r w:rsidRPr="0091566E">
              <w:rPr>
                <w:rFonts w:ascii="Times New Roman" w:eastAsia="標楷體" w:hAnsi="Times New Roman" w:cs="Times New Roman"/>
                <w:sz w:val="28"/>
                <w:szCs w:val="28"/>
                <w14:ligatures w14:val="none"/>
              </w:rPr>
              <w:t>，</w:t>
            </w:r>
            <w:r w:rsidR="008377E4">
              <w:rPr>
                <w:rFonts w:ascii="Times New Roman" w:eastAsia="標楷體" w:hAnsi="Times New Roman" w:cs="Times New Roman" w:hint="eastAsia"/>
                <w:sz w:val="28"/>
                <w:szCs w:val="28"/>
                <w14:ligatures w14:val="none"/>
              </w:rPr>
              <w:t>以</w:t>
            </w:r>
            <w:r w:rsidRPr="0091566E">
              <w:rPr>
                <w:rFonts w:ascii="Times New Roman" w:eastAsia="標楷體" w:hAnsi="Times New Roman" w:cs="Times New Roman"/>
                <w:sz w:val="28"/>
                <w:szCs w:val="28"/>
                <w14:ligatures w14:val="none"/>
              </w:rPr>
              <w:t>強化國防自主實力</w:t>
            </w:r>
            <w:r w:rsidR="006E43A2">
              <w:rPr>
                <w:rFonts w:ascii="Times New Roman" w:eastAsia="標楷體" w:hAnsi="Times New Roman" w:cs="Times New Roman" w:hint="eastAsia"/>
                <w:sz w:val="28"/>
                <w:szCs w:val="28"/>
                <w14:ligatures w14:val="none"/>
              </w:rPr>
              <w:t>，並</w:t>
            </w:r>
            <w:r>
              <w:rPr>
                <w:rFonts w:ascii="Times New Roman" w:eastAsia="標楷體" w:hAnsi="Times New Roman" w:cs="Times New Roman" w:hint="eastAsia"/>
                <w:sz w:val="28"/>
                <w:szCs w:val="28"/>
                <w14:ligatures w14:val="none"/>
              </w:rPr>
              <w:t>提升</w:t>
            </w:r>
            <w:r w:rsidR="006E43A2">
              <w:rPr>
                <w:rFonts w:ascii="Times New Roman" w:eastAsia="標楷體" w:hAnsi="Times New Roman" w:cs="Times New Roman" w:hint="eastAsia"/>
                <w:sz w:val="28"/>
                <w:szCs w:val="28"/>
                <w14:ligatures w14:val="none"/>
              </w:rPr>
              <w:t>國內產業之</w:t>
            </w:r>
            <w:r w:rsidRPr="0091566E">
              <w:rPr>
                <w:rFonts w:ascii="Times New Roman" w:eastAsia="標楷體" w:hAnsi="Times New Roman" w:cs="Times New Roman"/>
                <w:sz w:val="28"/>
                <w:szCs w:val="28"/>
                <w14:ligatures w14:val="none"/>
              </w:rPr>
              <w:t>國際</w:t>
            </w:r>
            <w:r>
              <w:rPr>
                <w:rFonts w:ascii="Times New Roman" w:eastAsia="標楷體" w:hAnsi="Times New Roman" w:cs="Times New Roman" w:hint="eastAsia"/>
                <w:sz w:val="28"/>
                <w:szCs w:val="28"/>
                <w14:ligatures w14:val="none"/>
              </w:rPr>
              <w:t>競爭力</w:t>
            </w:r>
            <w:r w:rsidRPr="0091566E">
              <w:rPr>
                <w:rFonts w:ascii="Times New Roman" w:eastAsia="標楷體" w:hAnsi="Times New Roman" w:cs="Times New Roman"/>
                <w:sz w:val="28"/>
                <w:szCs w:val="28"/>
                <w14:ligatures w14:val="none"/>
              </w:rPr>
              <w:t>。</w:t>
            </w:r>
          </w:p>
          <w:p w14:paraId="1CE2FEAD" w14:textId="77777777" w:rsidR="008377E4" w:rsidRDefault="008377E4" w:rsidP="0091566E">
            <w:pPr>
              <w:spacing w:after="0" w:line="480" w:lineRule="exact"/>
              <w:jc w:val="both"/>
              <w:rPr>
                <w:rFonts w:ascii="Times New Roman" w:eastAsia="標楷體" w:hAnsi="Times New Roman" w:cs="Times New Roman"/>
                <w:sz w:val="28"/>
                <w:szCs w:val="28"/>
                <w14:ligatures w14:val="none"/>
              </w:rPr>
            </w:pPr>
          </w:p>
          <w:p w14:paraId="7C78C239" w14:textId="77777777" w:rsidR="00C95143" w:rsidRDefault="00C95143" w:rsidP="00C95143">
            <w:pPr>
              <w:spacing w:after="0" w:line="480" w:lineRule="exact"/>
              <w:jc w:val="both"/>
              <w:rPr>
                <w:rFonts w:ascii="Times New Roman" w:eastAsia="標楷體" w:hAnsi="Times New Roman" w:cs="Times New Roman"/>
                <w:sz w:val="28"/>
                <w:szCs w:val="28"/>
                <w14:ligatures w14:val="none"/>
              </w:rPr>
            </w:pPr>
            <w:r w:rsidRPr="0069790F">
              <w:rPr>
                <w:rFonts w:ascii="Times New Roman" w:eastAsia="標楷體" w:hAnsi="Times New Roman" w:cs="Times New Roman" w:hint="eastAsia"/>
                <w:sz w:val="28"/>
                <w:szCs w:val="28"/>
                <w14:ligatures w14:val="none"/>
              </w:rPr>
              <w:t>中科院在無人機國家隊中扮演核心技術研發者與產業鏈整合者的角色，提供國軍多款高比例國產化無人飛行載具，在無人飛行載具系統整合與測試驗證上累積深厚的實力，並持續研發改良下一代無人機產品。同時，亦致力協同民間廠商，運用現有的技術和產能，快速製造「商規無人機」以滿足國軍需求。金屬中心在政府與產業之間扮演技術研發與產業推動的關鍵樞紐角色，未來雙方可以運用各自的優勢與專長，讓臺灣無人機產業</w:t>
            </w:r>
            <w:r>
              <w:rPr>
                <w:rFonts w:ascii="Times New Roman" w:eastAsia="標楷體" w:hAnsi="Times New Roman" w:cs="Times New Roman" w:hint="eastAsia"/>
                <w:sz w:val="28"/>
                <w:szCs w:val="28"/>
                <w14:ligatures w14:val="none"/>
              </w:rPr>
              <w:t>在</w:t>
            </w:r>
            <w:r w:rsidRPr="0069790F">
              <w:rPr>
                <w:rFonts w:ascii="Times New Roman" w:eastAsia="標楷體" w:hAnsi="Times New Roman" w:cs="Times New Roman" w:hint="eastAsia"/>
                <w:sz w:val="28"/>
                <w:szCs w:val="28"/>
                <w14:ligatures w14:val="none"/>
              </w:rPr>
              <w:t>全球市場中佔有一席之地。</w:t>
            </w:r>
          </w:p>
          <w:p w14:paraId="46779A26" w14:textId="77777777" w:rsidR="00C95143" w:rsidRPr="0069790F" w:rsidRDefault="00C95143" w:rsidP="00C95143">
            <w:pPr>
              <w:spacing w:after="0" w:line="480" w:lineRule="exact"/>
              <w:jc w:val="both"/>
              <w:rPr>
                <w:rFonts w:ascii="Times New Roman" w:eastAsia="標楷體" w:hAnsi="Times New Roman" w:cs="Times New Roman"/>
                <w:sz w:val="28"/>
                <w:szCs w:val="28"/>
                <w14:ligatures w14:val="none"/>
              </w:rPr>
            </w:pPr>
          </w:p>
          <w:p w14:paraId="746A78F4" w14:textId="74F2C333" w:rsidR="00C95143" w:rsidRDefault="0091566E" w:rsidP="00706F97">
            <w:pPr>
              <w:spacing w:after="0" w:line="480" w:lineRule="exact"/>
              <w:jc w:val="both"/>
              <w:rPr>
                <w:rFonts w:ascii="Times New Roman" w:eastAsia="標楷體" w:hAnsi="Times New Roman" w:cs="Times New Roman"/>
                <w:sz w:val="28"/>
                <w:szCs w:val="28"/>
                <w14:ligatures w14:val="none"/>
              </w:rPr>
            </w:pPr>
            <w:r w:rsidRPr="00D23B22">
              <w:rPr>
                <w:rFonts w:ascii="Times New Roman" w:eastAsia="標楷體" w:hAnsi="Times New Roman" w:cs="Times New Roman"/>
                <w:sz w:val="28"/>
                <w:szCs w:val="28"/>
                <w14:ligatures w14:val="none"/>
              </w:rPr>
              <w:t>金屬中心</w:t>
            </w:r>
            <w:r w:rsidRPr="00C95143">
              <w:rPr>
                <w:rFonts w:ascii="Times New Roman" w:eastAsia="標楷體" w:hAnsi="Times New Roman" w:cs="Times New Roman"/>
                <w:sz w:val="28"/>
                <w:szCs w:val="28"/>
                <w14:ligatures w14:val="none"/>
              </w:rPr>
              <w:t>劉嘉茹</w:t>
            </w:r>
            <w:r w:rsidR="00E63DBB" w:rsidRPr="00D23B22">
              <w:rPr>
                <w:rFonts w:ascii="Times New Roman" w:eastAsia="標楷體" w:hAnsi="Times New Roman" w:cs="Times New Roman"/>
                <w:sz w:val="28"/>
                <w:szCs w:val="28"/>
                <w14:ligatures w14:val="none"/>
              </w:rPr>
              <w:t>董事長</w:t>
            </w:r>
            <w:r w:rsidR="0061371C" w:rsidRPr="00D23B22">
              <w:rPr>
                <w:rFonts w:ascii="Times New Roman" w:eastAsia="標楷體" w:hAnsi="Times New Roman" w:cs="Times New Roman" w:hint="eastAsia"/>
                <w:sz w:val="28"/>
                <w:szCs w:val="28"/>
                <w14:ligatures w14:val="none"/>
              </w:rPr>
              <w:t>表示</w:t>
            </w:r>
            <w:r w:rsidRPr="00D23B22">
              <w:rPr>
                <w:rFonts w:ascii="Times New Roman" w:eastAsia="標楷體" w:hAnsi="Times New Roman" w:cs="Times New Roman"/>
                <w:sz w:val="28"/>
                <w:szCs w:val="28"/>
                <w14:ligatures w14:val="none"/>
              </w:rPr>
              <w:t>，為因應我國航太科技</w:t>
            </w:r>
            <w:r w:rsidR="00117A81" w:rsidRPr="00D23B22">
              <w:rPr>
                <w:rFonts w:ascii="Times New Roman" w:eastAsia="標楷體" w:hAnsi="Times New Roman" w:cs="Times New Roman" w:hint="eastAsia"/>
                <w:sz w:val="28"/>
                <w:szCs w:val="28"/>
                <w14:ligatures w14:val="none"/>
              </w:rPr>
              <w:t>產業</w:t>
            </w:r>
            <w:r w:rsidRPr="00D23B22">
              <w:rPr>
                <w:rFonts w:ascii="Times New Roman" w:eastAsia="標楷體" w:hAnsi="Times New Roman" w:cs="Times New Roman"/>
                <w:sz w:val="28"/>
                <w:szCs w:val="28"/>
                <w14:ligatures w14:val="none"/>
              </w:rPr>
              <w:t>發展需求，</w:t>
            </w:r>
            <w:r w:rsidR="006E43A2" w:rsidRPr="00D23B22">
              <w:rPr>
                <w:rFonts w:ascii="Times New Roman" w:eastAsia="標楷體" w:hAnsi="Times New Roman" w:cs="Times New Roman" w:hint="eastAsia"/>
                <w:sz w:val="28"/>
                <w:szCs w:val="28"/>
                <w14:ligatures w14:val="none"/>
              </w:rPr>
              <w:t>在經濟部指導與支持下，</w:t>
            </w:r>
            <w:r w:rsidR="00E63DBB" w:rsidRPr="00D23B22">
              <w:rPr>
                <w:rFonts w:ascii="Times New Roman" w:eastAsia="標楷體" w:hAnsi="Times New Roman" w:cs="Times New Roman" w:hint="eastAsia"/>
                <w:sz w:val="28"/>
                <w:szCs w:val="28"/>
                <w14:ligatures w14:val="none"/>
              </w:rPr>
              <w:t>金屬中心</w:t>
            </w:r>
            <w:r w:rsidRPr="00D23B22">
              <w:rPr>
                <w:rFonts w:ascii="Times New Roman" w:eastAsia="標楷體" w:hAnsi="Times New Roman" w:cs="Times New Roman"/>
                <w:sz w:val="28"/>
                <w:szCs w:val="28"/>
                <w14:ligatures w14:val="none"/>
              </w:rPr>
              <w:t>於</w:t>
            </w:r>
            <w:r w:rsidRPr="00D23B22">
              <w:rPr>
                <w:rFonts w:ascii="Times New Roman" w:eastAsia="標楷體" w:hAnsi="Times New Roman" w:cs="Times New Roman"/>
                <w:sz w:val="28"/>
                <w:szCs w:val="28"/>
                <w14:ligatures w14:val="none"/>
              </w:rPr>
              <w:t>2023</w:t>
            </w:r>
            <w:r w:rsidRPr="00D23B22">
              <w:rPr>
                <w:rFonts w:ascii="Times New Roman" w:eastAsia="標楷體" w:hAnsi="Times New Roman" w:cs="Times New Roman"/>
                <w:sz w:val="28"/>
                <w:szCs w:val="28"/>
                <w14:ligatures w14:val="none"/>
              </w:rPr>
              <w:t>年成立「航太科技產業發展處」，</w:t>
            </w:r>
            <w:r w:rsidR="00E63DBB" w:rsidRPr="00D23B22">
              <w:rPr>
                <w:rFonts w:ascii="Times New Roman" w:eastAsia="標楷體" w:hAnsi="Times New Roman" w:cs="Times New Roman" w:hint="eastAsia"/>
                <w:sz w:val="28"/>
                <w:szCs w:val="28"/>
                <w14:ligatures w14:val="none"/>
              </w:rPr>
              <w:t>在</w:t>
            </w:r>
            <w:r w:rsidR="00E63DBB" w:rsidRPr="00C95143">
              <w:rPr>
                <w:rFonts w:ascii="Times New Roman" w:eastAsia="標楷體" w:hAnsi="Times New Roman" w:cs="Times New Roman" w:hint="eastAsia"/>
                <w:sz w:val="28"/>
                <w:szCs w:val="28"/>
                <w14:ligatures w14:val="none"/>
              </w:rPr>
              <w:t>簡志維</w:t>
            </w:r>
            <w:r w:rsidR="00E63DBB" w:rsidRPr="00D23B22">
              <w:rPr>
                <w:rFonts w:ascii="Times New Roman" w:eastAsia="標楷體" w:hAnsi="Times New Roman" w:cs="Times New Roman" w:hint="eastAsia"/>
                <w:sz w:val="28"/>
                <w:szCs w:val="28"/>
                <w14:ligatures w14:val="none"/>
              </w:rPr>
              <w:t>處長所帶領的團隊共同努力下，</w:t>
            </w:r>
            <w:r w:rsidRPr="00D23B22">
              <w:rPr>
                <w:rFonts w:ascii="Times New Roman" w:eastAsia="標楷體" w:hAnsi="Times New Roman" w:cs="Times New Roman"/>
                <w:sz w:val="28"/>
                <w:szCs w:val="28"/>
                <w14:ligatures w14:val="none"/>
              </w:rPr>
              <w:t>從無人機材料</w:t>
            </w:r>
            <w:r w:rsidR="00351FDB" w:rsidRPr="00D23B22">
              <w:rPr>
                <w:rFonts w:ascii="Times New Roman" w:eastAsia="標楷體" w:hAnsi="Times New Roman" w:cs="Times New Roman" w:hint="eastAsia"/>
                <w:sz w:val="28"/>
                <w:szCs w:val="28"/>
                <w14:ligatures w14:val="none"/>
              </w:rPr>
              <w:t>、</w:t>
            </w:r>
            <w:r w:rsidRPr="00D23B22">
              <w:rPr>
                <w:rFonts w:ascii="Times New Roman" w:eastAsia="標楷體" w:hAnsi="Times New Roman" w:cs="Times New Roman"/>
                <w:sz w:val="28"/>
                <w:szCs w:val="28"/>
                <w14:ligatures w14:val="none"/>
              </w:rPr>
              <w:t>整機整合、關鍵模組供應鏈最佳化到</w:t>
            </w:r>
            <w:r w:rsidR="006E43A2" w:rsidRPr="00D23B22">
              <w:rPr>
                <w:rFonts w:ascii="Times New Roman" w:eastAsia="標楷體" w:hAnsi="Times New Roman" w:cs="Times New Roman" w:hint="eastAsia"/>
                <w:sz w:val="28"/>
                <w:szCs w:val="28"/>
                <w14:ligatures w14:val="none"/>
              </w:rPr>
              <w:t>無人機應用</w:t>
            </w:r>
            <w:r w:rsidRPr="00D23B22">
              <w:rPr>
                <w:rFonts w:ascii="Times New Roman" w:eastAsia="標楷體" w:hAnsi="Times New Roman" w:cs="Times New Roman"/>
                <w:sz w:val="28"/>
                <w:szCs w:val="28"/>
                <w14:ligatures w14:val="none"/>
              </w:rPr>
              <w:t>服務</w:t>
            </w:r>
            <w:r w:rsidR="006E43A2" w:rsidRPr="00D23B22">
              <w:rPr>
                <w:rFonts w:ascii="Times New Roman" w:eastAsia="標楷體" w:hAnsi="Times New Roman" w:cs="Times New Roman" w:hint="eastAsia"/>
                <w:sz w:val="28"/>
                <w:szCs w:val="28"/>
                <w14:ligatures w14:val="none"/>
              </w:rPr>
              <w:t>，</w:t>
            </w:r>
            <w:r w:rsidR="00C95143">
              <w:rPr>
                <w:rFonts w:ascii="Times New Roman" w:eastAsia="標楷體" w:hAnsi="Times New Roman" w:cs="Times New Roman" w:hint="eastAsia"/>
                <w:sz w:val="28"/>
                <w:szCs w:val="28"/>
                <w14:ligatures w14:val="none"/>
              </w:rPr>
              <w:t>已建構系統性產業推動</w:t>
            </w:r>
            <w:r w:rsidR="0061371C" w:rsidRPr="00D23B22">
              <w:rPr>
                <w:rFonts w:ascii="Times New Roman" w:eastAsia="標楷體" w:hAnsi="Times New Roman" w:cs="Times New Roman" w:hint="eastAsia"/>
                <w:sz w:val="28"/>
                <w:szCs w:val="28"/>
                <w14:ligatures w14:val="none"/>
              </w:rPr>
              <w:t>能量</w:t>
            </w:r>
            <w:r w:rsidR="00E63DBB" w:rsidRPr="00D23B22">
              <w:rPr>
                <w:rFonts w:ascii="Times New Roman" w:eastAsia="標楷體" w:hAnsi="Times New Roman" w:cs="Times New Roman"/>
                <w:sz w:val="28"/>
                <w:szCs w:val="28"/>
                <w14:ligatures w14:val="none"/>
              </w:rPr>
              <w:t>。</w:t>
            </w:r>
            <w:r w:rsidR="00E63DBB" w:rsidRPr="00C95143">
              <w:rPr>
                <w:rFonts w:ascii="Times New Roman" w:eastAsia="標楷體" w:hAnsi="Times New Roman" w:cs="Times New Roman" w:hint="eastAsia"/>
                <w:sz w:val="28"/>
                <w:szCs w:val="28"/>
                <w14:ligatures w14:val="none"/>
              </w:rPr>
              <w:t>武威宏</w:t>
            </w:r>
            <w:r w:rsidR="00E63DBB" w:rsidRPr="00D23B22">
              <w:rPr>
                <w:rFonts w:ascii="Times New Roman" w:eastAsia="標楷體" w:hAnsi="Times New Roman" w:cs="Times New Roman" w:hint="eastAsia"/>
                <w:sz w:val="28"/>
                <w:szCs w:val="28"/>
                <w14:ligatures w14:val="none"/>
              </w:rPr>
              <w:t>副執行長</w:t>
            </w:r>
            <w:r w:rsidR="008C1BE8" w:rsidRPr="00D23B22">
              <w:rPr>
                <w:rFonts w:ascii="Times New Roman" w:eastAsia="標楷體" w:hAnsi="Times New Roman" w:cs="Times New Roman" w:hint="eastAsia"/>
                <w:sz w:val="28"/>
                <w:szCs w:val="28"/>
                <w14:ligatures w14:val="none"/>
              </w:rPr>
              <w:t>強調</w:t>
            </w:r>
            <w:r w:rsidR="00E63DBB" w:rsidRPr="00D23B22">
              <w:rPr>
                <w:rFonts w:ascii="Times New Roman" w:eastAsia="標楷體" w:hAnsi="Times New Roman" w:cs="Times New Roman" w:hint="eastAsia"/>
                <w:sz w:val="28"/>
                <w:szCs w:val="28"/>
                <w14:ligatures w14:val="none"/>
              </w:rPr>
              <w:t>，</w:t>
            </w:r>
            <w:r w:rsidRPr="00D23B22">
              <w:rPr>
                <w:rFonts w:ascii="Times New Roman" w:eastAsia="標楷體" w:hAnsi="Times New Roman" w:cs="Times New Roman"/>
                <w:sz w:val="28"/>
                <w:szCs w:val="28"/>
                <w14:ligatures w14:val="none"/>
              </w:rPr>
              <w:t>金屬中心身為政府重要產業智庫，將持續整合上下游資源，協助完備</w:t>
            </w:r>
            <w:r w:rsidR="00A64281" w:rsidRPr="00D23B22">
              <w:rPr>
                <w:rFonts w:ascii="Times New Roman" w:eastAsia="標楷體" w:hAnsi="Times New Roman" w:cs="Times New Roman" w:hint="eastAsia"/>
                <w:sz w:val="28"/>
                <w:szCs w:val="28"/>
                <w14:ligatures w14:val="none"/>
              </w:rPr>
              <w:t>我國</w:t>
            </w:r>
            <w:r w:rsidRPr="00D23B22">
              <w:rPr>
                <w:rFonts w:ascii="Times New Roman" w:eastAsia="標楷體" w:hAnsi="Times New Roman" w:cs="Times New Roman"/>
                <w:sz w:val="28"/>
                <w:szCs w:val="28"/>
                <w14:ligatures w14:val="none"/>
              </w:rPr>
              <w:t>航太產</w:t>
            </w:r>
            <w:r w:rsidRPr="0091566E">
              <w:rPr>
                <w:rFonts w:ascii="Times New Roman" w:eastAsia="標楷體" w:hAnsi="Times New Roman" w:cs="Times New Roman"/>
                <w:sz w:val="28"/>
                <w:szCs w:val="28"/>
                <w14:ligatures w14:val="none"/>
              </w:rPr>
              <w:t>業供應鏈</w:t>
            </w:r>
            <w:r w:rsidR="00C95143" w:rsidRPr="00D23B22">
              <w:rPr>
                <w:rFonts w:ascii="Times New Roman" w:eastAsia="標楷體" w:hAnsi="Times New Roman" w:cs="Times New Roman" w:hint="eastAsia"/>
                <w:sz w:val="28"/>
                <w:szCs w:val="28"/>
                <w14:ligatures w14:val="none"/>
              </w:rPr>
              <w:t>，</w:t>
            </w:r>
            <w:r w:rsidR="00C95143" w:rsidRPr="00D23B22">
              <w:rPr>
                <w:rFonts w:ascii="Times New Roman" w:eastAsia="標楷體" w:hAnsi="Times New Roman" w:cs="Times New Roman"/>
                <w:sz w:val="28"/>
                <w:szCs w:val="28"/>
                <w14:ligatures w14:val="none"/>
              </w:rPr>
              <w:t>本次與中科院攜手合作，</w:t>
            </w:r>
            <w:r w:rsidR="00C95143" w:rsidRPr="00D23B22">
              <w:rPr>
                <w:rFonts w:ascii="Times New Roman" w:eastAsia="標楷體" w:hAnsi="Times New Roman" w:cs="Times New Roman" w:hint="eastAsia"/>
                <w:sz w:val="28"/>
                <w:szCs w:val="28"/>
                <w14:ligatures w14:val="none"/>
              </w:rPr>
              <w:t>象徵軍民</w:t>
            </w:r>
            <w:r w:rsidR="00C95143" w:rsidRPr="00D23B22">
              <w:rPr>
                <w:rFonts w:ascii="Times New Roman" w:eastAsia="標楷體" w:hAnsi="Times New Roman" w:cs="Times New Roman"/>
                <w:sz w:val="28"/>
                <w:szCs w:val="28"/>
                <w14:ligatures w14:val="none"/>
              </w:rPr>
              <w:t>雙方技術與能量的「優勢互補、共同開發」</w:t>
            </w:r>
            <w:r w:rsidR="00C95143" w:rsidRPr="00D23B22">
              <w:rPr>
                <w:rFonts w:ascii="Times New Roman" w:eastAsia="標楷體" w:hAnsi="Times New Roman" w:cs="Times New Roman" w:hint="eastAsia"/>
                <w:sz w:val="28"/>
                <w:szCs w:val="28"/>
                <w14:ligatures w14:val="none"/>
              </w:rPr>
              <w:t>，期許未來能共同將研發成果推向全球市場</w:t>
            </w:r>
          </w:p>
          <w:p w14:paraId="60548882" w14:textId="77777777" w:rsidR="00C95143" w:rsidRDefault="00C95143" w:rsidP="00706F97">
            <w:pPr>
              <w:spacing w:after="0" w:line="480" w:lineRule="exact"/>
              <w:jc w:val="both"/>
              <w:rPr>
                <w:rFonts w:ascii="Times New Roman" w:eastAsia="標楷體" w:hAnsi="Times New Roman" w:cs="Times New Roman"/>
                <w:sz w:val="28"/>
                <w:szCs w:val="28"/>
                <w14:ligatures w14:val="none"/>
              </w:rPr>
            </w:pPr>
          </w:p>
          <w:p w14:paraId="4B97B066" w14:textId="77777777" w:rsidR="00984307" w:rsidRDefault="00C95143" w:rsidP="00C95143">
            <w:pPr>
              <w:spacing w:after="0" w:line="480" w:lineRule="exact"/>
              <w:jc w:val="both"/>
              <w:rPr>
                <w:rFonts w:ascii="Times New Roman" w:eastAsia="標楷體" w:hAnsi="Times New Roman" w:cs="Times New Roman"/>
                <w:sz w:val="28"/>
                <w:szCs w:val="28"/>
                <w14:ligatures w14:val="none"/>
              </w:rPr>
            </w:pPr>
            <w:r>
              <w:rPr>
                <w:rFonts w:ascii="Times New Roman" w:eastAsia="標楷體" w:hAnsi="Times New Roman" w:cs="Times New Roman" w:hint="eastAsia"/>
                <w:sz w:val="28"/>
                <w:szCs w:val="28"/>
                <w14:ligatures w14:val="none"/>
              </w:rPr>
              <w:t>後續</w:t>
            </w:r>
            <w:r w:rsidR="009723EF">
              <w:rPr>
                <w:rFonts w:ascii="Times New Roman" w:eastAsia="標楷體" w:hAnsi="Times New Roman" w:cs="Times New Roman" w:hint="eastAsia"/>
                <w:sz w:val="28"/>
                <w:szCs w:val="28"/>
                <w14:ligatures w14:val="none"/>
              </w:rPr>
              <w:t>雙方</w:t>
            </w:r>
            <w:r w:rsidR="0091566E" w:rsidRPr="0091566E">
              <w:rPr>
                <w:rFonts w:ascii="Times New Roman" w:eastAsia="標楷體" w:hAnsi="Times New Roman" w:cs="Times New Roman"/>
                <w:sz w:val="28"/>
                <w:szCs w:val="28"/>
                <w14:ligatures w14:val="none"/>
              </w:rPr>
              <w:t>將以此合作為基礎，持續深化</w:t>
            </w:r>
            <w:r w:rsidR="0091566E" w:rsidRPr="00F6223A">
              <w:rPr>
                <w:rFonts w:ascii="Times New Roman" w:eastAsia="標楷體" w:hAnsi="Times New Roman" w:cs="Times New Roman"/>
                <w:sz w:val="28"/>
                <w:szCs w:val="28"/>
                <w14:ligatures w14:val="none"/>
              </w:rPr>
              <w:t>無人機</w:t>
            </w:r>
            <w:r w:rsidR="0091566E" w:rsidRPr="0091566E">
              <w:rPr>
                <w:rFonts w:ascii="Times New Roman" w:eastAsia="標楷體" w:hAnsi="Times New Roman" w:cs="Times New Roman"/>
                <w:sz w:val="28"/>
                <w:szCs w:val="28"/>
                <w14:ligatures w14:val="none"/>
              </w:rPr>
              <w:t>技術布局，</w:t>
            </w:r>
            <w:r w:rsidR="00786B7D">
              <w:rPr>
                <w:rFonts w:ascii="Times New Roman" w:eastAsia="標楷體" w:hAnsi="Times New Roman" w:cs="Times New Roman" w:hint="eastAsia"/>
                <w:sz w:val="28"/>
                <w:szCs w:val="28"/>
                <w14:ligatures w14:val="none"/>
              </w:rPr>
              <w:t>共同</w:t>
            </w:r>
            <w:r w:rsidR="0091566E" w:rsidRPr="0091566E">
              <w:rPr>
                <w:rFonts w:ascii="Times New Roman" w:eastAsia="標楷體" w:hAnsi="Times New Roman" w:cs="Times New Roman"/>
                <w:sz w:val="28"/>
                <w:szCs w:val="28"/>
                <w14:ligatures w14:val="none"/>
              </w:rPr>
              <w:t>推動高可靠度、高整合性的研發成果</w:t>
            </w:r>
            <w:r w:rsidR="00786B7D">
              <w:rPr>
                <w:rFonts w:ascii="Times New Roman" w:eastAsia="標楷體" w:hAnsi="Times New Roman" w:cs="Times New Roman" w:hint="eastAsia"/>
                <w:sz w:val="28"/>
                <w:szCs w:val="28"/>
                <w14:ligatures w14:val="none"/>
              </w:rPr>
              <w:t>落地</w:t>
            </w:r>
            <w:r w:rsidR="0091566E" w:rsidRPr="0091566E">
              <w:rPr>
                <w:rFonts w:ascii="Times New Roman" w:eastAsia="標楷體" w:hAnsi="Times New Roman" w:cs="Times New Roman"/>
                <w:sz w:val="28"/>
                <w:szCs w:val="28"/>
                <w14:ligatures w14:val="none"/>
              </w:rPr>
              <w:t>，</w:t>
            </w:r>
            <w:r w:rsidR="00786B7D">
              <w:rPr>
                <w:rFonts w:ascii="Times New Roman" w:eastAsia="標楷體" w:hAnsi="Times New Roman" w:cs="Times New Roman" w:hint="eastAsia"/>
                <w:sz w:val="28"/>
                <w:szCs w:val="28"/>
                <w14:ligatures w14:val="none"/>
              </w:rPr>
              <w:t>以</w:t>
            </w:r>
            <w:r w:rsidR="0091566E" w:rsidRPr="0091566E">
              <w:rPr>
                <w:rFonts w:ascii="Times New Roman" w:eastAsia="標楷體" w:hAnsi="Times New Roman" w:cs="Times New Roman"/>
                <w:sz w:val="28"/>
                <w:szCs w:val="28"/>
                <w14:ligatures w14:val="none"/>
              </w:rPr>
              <w:t>強化國內產業鏈實力，打造具國際競爭力的無人機產業新典範。展望未來，將以「</w:t>
            </w:r>
            <w:r w:rsidR="00F6223A">
              <w:rPr>
                <w:rFonts w:ascii="Times New Roman" w:eastAsia="標楷體" w:hAnsi="Times New Roman" w:cs="Times New Roman" w:hint="eastAsia"/>
                <w:sz w:val="28"/>
                <w:szCs w:val="28"/>
                <w14:ligatures w14:val="none"/>
              </w:rPr>
              <w:t>軍民並進、</w:t>
            </w:r>
            <w:r w:rsidR="0091566E" w:rsidRPr="0091566E">
              <w:rPr>
                <w:rFonts w:ascii="Times New Roman" w:eastAsia="標楷體" w:hAnsi="Times New Roman" w:cs="Times New Roman"/>
                <w:sz w:val="28"/>
                <w:szCs w:val="28"/>
                <w14:ligatures w14:val="none"/>
              </w:rPr>
              <w:t>自主研</w:t>
            </w:r>
            <w:r w:rsidR="00F6223A">
              <w:rPr>
                <w:rFonts w:ascii="Times New Roman" w:eastAsia="標楷體" w:hAnsi="Times New Roman" w:cs="Times New Roman" w:hint="eastAsia"/>
                <w:sz w:val="28"/>
                <w:szCs w:val="28"/>
                <w14:ligatures w14:val="none"/>
              </w:rPr>
              <w:t>發</w:t>
            </w:r>
            <w:r w:rsidR="0091566E" w:rsidRPr="0091566E">
              <w:rPr>
                <w:rFonts w:ascii="Times New Roman" w:eastAsia="標楷體" w:hAnsi="Times New Roman" w:cs="Times New Roman"/>
                <w:sz w:val="28"/>
                <w:szCs w:val="28"/>
                <w14:ligatures w14:val="none"/>
              </w:rPr>
              <w:t>、技術</w:t>
            </w:r>
            <w:r w:rsidR="00E979A0">
              <w:rPr>
                <w:rFonts w:ascii="Times New Roman" w:eastAsia="標楷體" w:hAnsi="Times New Roman" w:cs="Times New Roman" w:hint="eastAsia"/>
                <w:sz w:val="28"/>
                <w:szCs w:val="28"/>
                <w14:ligatures w14:val="none"/>
              </w:rPr>
              <w:t>落地</w:t>
            </w:r>
            <w:r w:rsidR="0091566E" w:rsidRPr="0091566E">
              <w:rPr>
                <w:rFonts w:ascii="Times New Roman" w:eastAsia="標楷體" w:hAnsi="Times New Roman" w:cs="Times New Roman"/>
                <w:sz w:val="28"/>
                <w:szCs w:val="28"/>
                <w14:ligatures w14:val="none"/>
              </w:rPr>
              <w:t>、產業共榮」為核心目標，</w:t>
            </w:r>
            <w:r>
              <w:rPr>
                <w:rFonts w:ascii="Times New Roman" w:eastAsia="標楷體" w:hAnsi="Times New Roman" w:cs="Times New Roman" w:hint="eastAsia"/>
                <w:sz w:val="28"/>
                <w:szCs w:val="28"/>
                <w14:ligatures w14:val="none"/>
              </w:rPr>
              <w:t>共同</w:t>
            </w:r>
            <w:r w:rsidR="0091566E" w:rsidRPr="0091566E">
              <w:rPr>
                <w:rFonts w:ascii="Times New Roman" w:eastAsia="標楷體" w:hAnsi="Times New Roman" w:cs="Times New Roman"/>
                <w:sz w:val="28"/>
                <w:szCs w:val="28"/>
                <w14:ligatures w14:val="none"/>
              </w:rPr>
              <w:t>協助</w:t>
            </w:r>
            <w:r w:rsidR="00E979A0">
              <w:rPr>
                <w:rFonts w:ascii="Times New Roman" w:eastAsia="標楷體" w:hAnsi="Times New Roman" w:cs="Times New Roman" w:hint="eastAsia"/>
                <w:sz w:val="28"/>
                <w:szCs w:val="28"/>
                <w14:ligatures w14:val="none"/>
              </w:rPr>
              <w:t>我國</w:t>
            </w:r>
            <w:r w:rsidR="0091566E" w:rsidRPr="0091566E">
              <w:rPr>
                <w:rFonts w:ascii="Times New Roman" w:eastAsia="標楷體" w:hAnsi="Times New Roman" w:cs="Times New Roman"/>
                <w:sz w:val="28"/>
                <w:szCs w:val="28"/>
                <w14:ligatures w14:val="none"/>
              </w:rPr>
              <w:t>無人機產業在國際競逐中</w:t>
            </w:r>
            <w:r w:rsidR="006E6D6E" w:rsidRPr="006E6D6E">
              <w:rPr>
                <w:rFonts w:ascii="Times New Roman" w:eastAsia="標楷體" w:hAnsi="Times New Roman" w:cs="Times New Roman"/>
                <w:sz w:val="28"/>
                <w:szCs w:val="28"/>
                <w14:ligatures w14:val="none"/>
              </w:rPr>
              <w:t>鞏固</w:t>
            </w:r>
            <w:r w:rsidR="001221C2">
              <w:rPr>
                <w:rFonts w:ascii="Times New Roman" w:eastAsia="標楷體" w:hAnsi="Times New Roman" w:cs="Times New Roman" w:hint="eastAsia"/>
                <w:sz w:val="28"/>
                <w:szCs w:val="28"/>
                <w14:ligatures w14:val="none"/>
              </w:rPr>
              <w:t>產業</w:t>
            </w:r>
            <w:r w:rsidR="00F6223A">
              <w:rPr>
                <w:rFonts w:ascii="Times New Roman" w:eastAsia="標楷體" w:hAnsi="Times New Roman" w:cs="Times New Roman" w:hint="eastAsia"/>
                <w:sz w:val="28"/>
                <w:szCs w:val="28"/>
                <w14:ligatures w14:val="none"/>
              </w:rPr>
              <w:t>地位</w:t>
            </w:r>
            <w:r w:rsidR="0091566E" w:rsidRPr="0091566E">
              <w:rPr>
                <w:rFonts w:ascii="Times New Roman" w:eastAsia="標楷體" w:hAnsi="Times New Roman" w:cs="Times New Roman"/>
                <w:sz w:val="28"/>
                <w:szCs w:val="28"/>
                <w14:ligatures w14:val="none"/>
              </w:rPr>
              <w:t>，為國防自主與產業升級注入</w:t>
            </w:r>
            <w:r w:rsidR="00B44406">
              <w:rPr>
                <w:rFonts w:ascii="Times New Roman" w:eastAsia="標楷體" w:hAnsi="Times New Roman" w:cs="Times New Roman" w:hint="eastAsia"/>
                <w:sz w:val="28"/>
                <w:szCs w:val="28"/>
                <w14:ligatures w14:val="none"/>
              </w:rPr>
              <w:t>關鍵</w:t>
            </w:r>
            <w:r w:rsidR="00097EF3">
              <w:rPr>
                <w:rFonts w:ascii="Times New Roman" w:eastAsia="標楷體" w:hAnsi="Times New Roman" w:cs="Times New Roman" w:hint="eastAsia"/>
                <w:sz w:val="28"/>
                <w:szCs w:val="28"/>
                <w14:ligatures w14:val="none"/>
              </w:rPr>
              <w:t>動能</w:t>
            </w:r>
            <w:r w:rsidR="0091566E" w:rsidRPr="0091566E">
              <w:rPr>
                <w:rFonts w:ascii="Times New Roman" w:eastAsia="標楷體" w:hAnsi="Times New Roman" w:cs="Times New Roman"/>
                <w:sz w:val="28"/>
                <w:szCs w:val="28"/>
                <w14:ligatures w14:val="none"/>
              </w:rPr>
              <w:t>。</w:t>
            </w:r>
          </w:p>
          <w:p w14:paraId="669B3EC9" w14:textId="6B278C38" w:rsidR="00AA3A05" w:rsidRDefault="00AA3A05" w:rsidP="00C95143">
            <w:pPr>
              <w:spacing w:after="0" w:line="480" w:lineRule="exact"/>
              <w:jc w:val="both"/>
              <w:rPr>
                <w:rFonts w:ascii="Times New Roman" w:eastAsia="標楷體" w:hAnsi="標楷體" w:cs="Times New Roman"/>
                <w:sz w:val="28"/>
                <w:szCs w:val="28"/>
                <w14:ligatures w14:val="none"/>
              </w:rPr>
            </w:pPr>
            <w:r>
              <w:rPr>
                <w:noProof/>
              </w:rPr>
              <w:lastRenderedPageBreak/>
              <w:drawing>
                <wp:anchor distT="0" distB="0" distL="114300" distR="114300" simplePos="0" relativeHeight="251660288" behindDoc="0" locked="0" layoutInCell="1" allowOverlap="1" wp14:anchorId="1A0069FD" wp14:editId="2C761C9F">
                  <wp:simplePos x="0" y="0"/>
                  <wp:positionH relativeFrom="margin">
                    <wp:posOffset>1598803</wp:posOffset>
                  </wp:positionH>
                  <wp:positionV relativeFrom="margin">
                    <wp:posOffset>55245</wp:posOffset>
                  </wp:positionV>
                  <wp:extent cx="3829685" cy="2554605"/>
                  <wp:effectExtent l="0" t="0" r="0" b="0"/>
                  <wp:wrapSquare wrapText="bothSides"/>
                  <wp:docPr id="187190952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685" cy="2554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12C1A" w14:textId="67281FD5" w:rsidR="00AA3A05" w:rsidRDefault="00AA3A05" w:rsidP="00C95143">
            <w:pPr>
              <w:spacing w:after="0" w:line="480" w:lineRule="exact"/>
              <w:jc w:val="both"/>
              <w:rPr>
                <w:rFonts w:ascii="Times New Roman" w:eastAsia="標楷體" w:hAnsi="標楷體" w:cs="Times New Roman"/>
                <w:sz w:val="28"/>
                <w:szCs w:val="28"/>
                <w14:ligatures w14:val="none"/>
              </w:rPr>
            </w:pPr>
          </w:p>
          <w:p w14:paraId="3182EB3E" w14:textId="101F7642" w:rsidR="00AA3A05" w:rsidRDefault="00AA3A05" w:rsidP="00C95143">
            <w:pPr>
              <w:spacing w:after="0" w:line="480" w:lineRule="exact"/>
              <w:jc w:val="both"/>
              <w:rPr>
                <w:rFonts w:ascii="Times New Roman" w:eastAsia="標楷體" w:hAnsi="標楷體" w:cs="Times New Roman"/>
                <w:sz w:val="28"/>
                <w:szCs w:val="28"/>
                <w14:ligatures w14:val="none"/>
              </w:rPr>
            </w:pPr>
          </w:p>
          <w:p w14:paraId="180C555B" w14:textId="1A09544A" w:rsidR="00AA3A05" w:rsidRDefault="00AA3A05" w:rsidP="00C95143">
            <w:pPr>
              <w:spacing w:after="0" w:line="480" w:lineRule="exact"/>
              <w:jc w:val="both"/>
              <w:rPr>
                <w:rFonts w:ascii="Times New Roman" w:eastAsia="標楷體" w:hAnsi="標楷體" w:cs="Times New Roman"/>
                <w:sz w:val="28"/>
                <w:szCs w:val="28"/>
                <w14:ligatures w14:val="none"/>
              </w:rPr>
            </w:pPr>
          </w:p>
          <w:p w14:paraId="4641F948" w14:textId="058B38F1" w:rsidR="00AA3A05" w:rsidRDefault="00AA3A05" w:rsidP="00C95143">
            <w:pPr>
              <w:spacing w:after="0" w:line="480" w:lineRule="exact"/>
              <w:jc w:val="both"/>
              <w:rPr>
                <w:rFonts w:ascii="Times New Roman" w:eastAsia="標楷體" w:hAnsi="標楷體" w:cs="Times New Roman"/>
                <w:sz w:val="28"/>
                <w:szCs w:val="28"/>
                <w14:ligatures w14:val="none"/>
              </w:rPr>
            </w:pPr>
          </w:p>
          <w:p w14:paraId="1D1523DC" w14:textId="59EDDD0A" w:rsidR="00AA3A05" w:rsidRDefault="00AA3A05" w:rsidP="00C95143">
            <w:pPr>
              <w:spacing w:after="0" w:line="480" w:lineRule="exact"/>
              <w:jc w:val="both"/>
              <w:rPr>
                <w:rFonts w:ascii="Times New Roman" w:eastAsia="標楷體" w:hAnsi="標楷體" w:cs="Times New Roman"/>
                <w:sz w:val="28"/>
                <w:szCs w:val="28"/>
                <w14:ligatures w14:val="none"/>
              </w:rPr>
            </w:pPr>
          </w:p>
          <w:p w14:paraId="51959CEE" w14:textId="534FE093" w:rsidR="00AA3A05" w:rsidRDefault="00AA3A05" w:rsidP="00C95143">
            <w:pPr>
              <w:spacing w:after="0" w:line="480" w:lineRule="exact"/>
              <w:jc w:val="both"/>
              <w:rPr>
                <w:rFonts w:ascii="Times New Roman" w:eastAsia="標楷體" w:hAnsi="標楷體" w:cs="Times New Roman"/>
                <w:sz w:val="28"/>
                <w:szCs w:val="28"/>
                <w14:ligatures w14:val="none"/>
              </w:rPr>
            </w:pPr>
          </w:p>
          <w:p w14:paraId="173B7CE7" w14:textId="04BD1FB7" w:rsidR="00AA3A05" w:rsidRDefault="00AA3A05" w:rsidP="00C95143">
            <w:pPr>
              <w:spacing w:after="0" w:line="480" w:lineRule="exact"/>
              <w:jc w:val="both"/>
              <w:rPr>
                <w:rFonts w:ascii="Times New Roman" w:eastAsia="標楷體" w:hAnsi="標楷體" w:cs="Times New Roman"/>
                <w:sz w:val="28"/>
                <w:szCs w:val="28"/>
                <w14:ligatures w14:val="none"/>
              </w:rPr>
            </w:pPr>
          </w:p>
          <w:p w14:paraId="60EED170" w14:textId="77777777" w:rsidR="00AA3A05" w:rsidRDefault="00AA3A05" w:rsidP="00C95143">
            <w:pPr>
              <w:spacing w:after="0" w:line="480" w:lineRule="exact"/>
              <w:jc w:val="both"/>
              <w:rPr>
                <w:rFonts w:ascii="Times New Roman" w:eastAsia="標楷體" w:hAnsi="標楷體" w:cs="Times New Roman" w:hint="eastAsia"/>
                <w:sz w:val="28"/>
                <w:szCs w:val="28"/>
                <w14:ligatures w14:val="none"/>
              </w:rPr>
            </w:pPr>
          </w:p>
          <w:p w14:paraId="3C75637A" w14:textId="5BB2C3B0" w:rsidR="00AA3A05" w:rsidRDefault="00AA3A05" w:rsidP="00AA3A05">
            <w:pPr>
              <w:spacing w:after="0" w:line="480" w:lineRule="exact"/>
              <w:jc w:val="center"/>
              <w:rPr>
                <w:rFonts w:ascii="標楷體" w:eastAsia="標楷體" w:hAnsi="標楷體" w:cs="Times New Roman"/>
                <w:sz w:val="28"/>
                <w:szCs w:val="28"/>
                <w14:ligatures w14:val="none"/>
              </w:rPr>
            </w:pPr>
            <w:r>
              <w:rPr>
                <w:rFonts w:ascii="Times New Roman" w:eastAsia="標楷體" w:hAnsi="標楷體" w:cs="Times New Roman" w:hint="eastAsia"/>
                <w:sz w:val="28"/>
                <w:szCs w:val="28"/>
                <w14:ligatures w14:val="none"/>
              </w:rPr>
              <w:t>圖一</w:t>
            </w:r>
            <w:r>
              <w:rPr>
                <w:rFonts w:ascii="標楷體" w:eastAsia="標楷體" w:hAnsi="標楷體" w:cs="Times New Roman" w:hint="eastAsia"/>
                <w:sz w:val="28"/>
                <w:szCs w:val="28"/>
                <w14:ligatures w14:val="none"/>
              </w:rPr>
              <w:t>、</w:t>
            </w:r>
            <w:r w:rsidRPr="00AA3A05">
              <w:rPr>
                <w:rFonts w:ascii="標楷體" w:eastAsia="標楷體" w:hAnsi="標楷體" w:cs="Times New Roman" w:hint="eastAsia"/>
                <w:sz w:val="28"/>
                <w:szCs w:val="28"/>
                <w14:ligatures w14:val="none"/>
              </w:rPr>
              <w:t>金屬中心董事長劉嘉茹(左)與國家中山科學研究院院長李世強中將(右)簽署無人機產業發展戰略技術合作備忘錄。</w:t>
            </w:r>
          </w:p>
          <w:p w14:paraId="13C9EA68" w14:textId="1A461C38" w:rsidR="00AA3A05" w:rsidRDefault="00AA3A05" w:rsidP="00AA3A05">
            <w:pPr>
              <w:spacing w:after="0" w:line="480" w:lineRule="exact"/>
              <w:jc w:val="center"/>
              <w:rPr>
                <w:rFonts w:ascii="標楷體" w:eastAsia="標楷體" w:hAnsi="標楷體" w:cs="Times New Roman"/>
                <w:sz w:val="28"/>
                <w:szCs w:val="28"/>
                <w14:ligatures w14:val="none"/>
              </w:rPr>
            </w:pPr>
            <w:r>
              <w:rPr>
                <w:noProof/>
              </w:rPr>
              <w:drawing>
                <wp:anchor distT="0" distB="0" distL="114300" distR="114300" simplePos="0" relativeHeight="251661312" behindDoc="0" locked="0" layoutInCell="1" allowOverlap="1" wp14:anchorId="287CB009" wp14:editId="65273701">
                  <wp:simplePos x="0" y="0"/>
                  <wp:positionH relativeFrom="margin">
                    <wp:posOffset>1531366</wp:posOffset>
                  </wp:positionH>
                  <wp:positionV relativeFrom="margin">
                    <wp:posOffset>3450590</wp:posOffset>
                  </wp:positionV>
                  <wp:extent cx="3915410" cy="2611755"/>
                  <wp:effectExtent l="0" t="0" r="8890" b="0"/>
                  <wp:wrapSquare wrapText="bothSides"/>
                  <wp:docPr id="184266414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5410" cy="2611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41E66" w14:textId="6AFD80E1" w:rsidR="00AA3A05" w:rsidRDefault="00AA3A05" w:rsidP="00AA3A05">
            <w:pPr>
              <w:spacing w:after="0" w:line="480" w:lineRule="exact"/>
              <w:jc w:val="center"/>
              <w:rPr>
                <w:rFonts w:ascii="Times New Roman" w:eastAsia="標楷體" w:hAnsi="標楷體" w:cs="Times New Roman"/>
                <w:sz w:val="28"/>
                <w:szCs w:val="28"/>
                <w14:ligatures w14:val="none"/>
              </w:rPr>
            </w:pPr>
          </w:p>
          <w:p w14:paraId="64073E97" w14:textId="23C41C73" w:rsidR="00AA3A05" w:rsidRDefault="00AA3A05" w:rsidP="00AA3A05">
            <w:pPr>
              <w:spacing w:after="0" w:line="480" w:lineRule="exact"/>
              <w:jc w:val="center"/>
              <w:rPr>
                <w:rFonts w:ascii="Times New Roman" w:eastAsia="標楷體" w:hAnsi="標楷體" w:cs="Times New Roman"/>
                <w:sz w:val="28"/>
                <w:szCs w:val="28"/>
                <w14:ligatures w14:val="none"/>
              </w:rPr>
            </w:pPr>
          </w:p>
          <w:p w14:paraId="651CFEF7" w14:textId="28E50B2A" w:rsidR="00AA3A05" w:rsidRDefault="00AA3A05" w:rsidP="00AA3A05">
            <w:pPr>
              <w:spacing w:after="0" w:line="480" w:lineRule="exact"/>
              <w:jc w:val="center"/>
              <w:rPr>
                <w:rFonts w:ascii="Times New Roman" w:eastAsia="標楷體" w:hAnsi="標楷體" w:cs="Times New Roman"/>
                <w:sz w:val="28"/>
                <w:szCs w:val="28"/>
                <w14:ligatures w14:val="none"/>
              </w:rPr>
            </w:pPr>
          </w:p>
          <w:p w14:paraId="325CD26F" w14:textId="7DACBEDE" w:rsidR="00AA3A05" w:rsidRDefault="00AA3A05" w:rsidP="00AA3A05">
            <w:pPr>
              <w:spacing w:after="0" w:line="480" w:lineRule="exact"/>
              <w:jc w:val="center"/>
              <w:rPr>
                <w:rFonts w:ascii="Times New Roman" w:eastAsia="標楷體" w:hAnsi="標楷體" w:cs="Times New Roman"/>
                <w:sz w:val="28"/>
                <w:szCs w:val="28"/>
                <w14:ligatures w14:val="none"/>
              </w:rPr>
            </w:pPr>
          </w:p>
          <w:p w14:paraId="131C61F4" w14:textId="425959F2" w:rsidR="00AA3A05" w:rsidRDefault="00AA3A05" w:rsidP="00AA3A05">
            <w:pPr>
              <w:spacing w:after="0" w:line="480" w:lineRule="exact"/>
              <w:jc w:val="center"/>
              <w:rPr>
                <w:rFonts w:ascii="Times New Roman" w:eastAsia="標楷體" w:hAnsi="標楷體" w:cs="Times New Roman"/>
                <w:sz w:val="28"/>
                <w:szCs w:val="28"/>
                <w14:ligatures w14:val="none"/>
              </w:rPr>
            </w:pPr>
          </w:p>
          <w:p w14:paraId="20952655" w14:textId="280812EA" w:rsidR="00AA3A05" w:rsidRDefault="00AA3A05" w:rsidP="00AA3A05">
            <w:pPr>
              <w:spacing w:after="0" w:line="480" w:lineRule="exact"/>
              <w:jc w:val="center"/>
              <w:rPr>
                <w:rFonts w:ascii="Times New Roman" w:eastAsia="標楷體" w:hAnsi="標楷體" w:cs="Times New Roman"/>
                <w:sz w:val="28"/>
                <w:szCs w:val="28"/>
                <w14:ligatures w14:val="none"/>
              </w:rPr>
            </w:pPr>
          </w:p>
          <w:p w14:paraId="45F8BC8A" w14:textId="62E3220D" w:rsidR="00AA3A05" w:rsidRDefault="00AA3A05" w:rsidP="00AA3A05">
            <w:pPr>
              <w:spacing w:after="0" w:line="480" w:lineRule="exact"/>
              <w:jc w:val="center"/>
              <w:rPr>
                <w:rFonts w:ascii="Times New Roman" w:eastAsia="標楷體" w:hAnsi="標楷體" w:cs="Times New Roman"/>
                <w:sz w:val="28"/>
                <w:szCs w:val="28"/>
                <w14:ligatures w14:val="none"/>
              </w:rPr>
            </w:pPr>
          </w:p>
          <w:p w14:paraId="41249A4D" w14:textId="7E09D793" w:rsidR="00AA3A05" w:rsidRDefault="00AA3A05" w:rsidP="00AA3A05">
            <w:pPr>
              <w:spacing w:after="0" w:line="480" w:lineRule="exact"/>
              <w:rPr>
                <w:rFonts w:ascii="Times New Roman" w:eastAsia="標楷體" w:hAnsi="標楷體" w:cs="Times New Roman" w:hint="eastAsia"/>
                <w:sz w:val="28"/>
                <w:szCs w:val="28"/>
                <w14:ligatures w14:val="none"/>
              </w:rPr>
            </w:pPr>
          </w:p>
          <w:p w14:paraId="4CEA1D63" w14:textId="2F63B66D" w:rsidR="00AA3A05" w:rsidRDefault="00AA3A05" w:rsidP="00AA3A05">
            <w:pPr>
              <w:spacing w:after="0" w:line="480" w:lineRule="exact"/>
              <w:jc w:val="center"/>
              <w:rPr>
                <w:rFonts w:ascii="標楷體" w:eastAsia="標楷體" w:hAnsi="標楷體" w:cs="Times New Roman"/>
                <w:sz w:val="28"/>
                <w:szCs w:val="28"/>
                <w14:ligatures w14:val="none"/>
              </w:rPr>
            </w:pPr>
            <w:r>
              <w:rPr>
                <w:rFonts w:ascii="Times New Roman" w:eastAsia="標楷體" w:hAnsi="標楷體" w:cs="Times New Roman" w:hint="eastAsia"/>
                <w:sz w:val="28"/>
                <w:szCs w:val="28"/>
                <w14:ligatures w14:val="none"/>
              </w:rPr>
              <w:t>圖二</w:t>
            </w:r>
            <w:r>
              <w:rPr>
                <w:rFonts w:ascii="標楷體" w:eastAsia="標楷體" w:hAnsi="標楷體" w:cs="Times New Roman" w:hint="eastAsia"/>
                <w:sz w:val="28"/>
                <w:szCs w:val="28"/>
                <w14:ligatures w14:val="none"/>
              </w:rPr>
              <w:t>、</w:t>
            </w:r>
            <w:r w:rsidRPr="00AA3A05">
              <w:rPr>
                <w:rFonts w:ascii="標楷體" w:eastAsia="標楷體" w:hAnsi="標楷體" w:cs="Times New Roman" w:hint="eastAsia"/>
                <w:sz w:val="28"/>
                <w:szCs w:val="28"/>
                <w14:ligatures w14:val="none"/>
              </w:rPr>
              <w:t>金屬中心劉嘉茹董事長(左)與國家中山科學研究院院長李世強中將(右)互贈禮品</w:t>
            </w:r>
          </w:p>
          <w:p w14:paraId="70E0AC50" w14:textId="5AA0212E" w:rsidR="00AA3A05" w:rsidRDefault="00AA3A05" w:rsidP="00AA3A05">
            <w:pPr>
              <w:spacing w:after="0" w:line="480" w:lineRule="exact"/>
              <w:jc w:val="center"/>
              <w:rPr>
                <w:rFonts w:ascii="標楷體" w:eastAsia="標楷體" w:hAnsi="標楷體" w:cs="Times New Roman"/>
                <w:sz w:val="28"/>
                <w:szCs w:val="28"/>
                <w14:ligatures w14:val="none"/>
              </w:rPr>
            </w:pPr>
            <w:r>
              <w:rPr>
                <w:noProof/>
              </w:rPr>
              <w:drawing>
                <wp:anchor distT="0" distB="0" distL="114300" distR="114300" simplePos="0" relativeHeight="251662336" behindDoc="0" locked="0" layoutInCell="1" allowOverlap="1" wp14:anchorId="02E833E8" wp14:editId="697FC14B">
                  <wp:simplePos x="0" y="0"/>
                  <wp:positionH relativeFrom="margin">
                    <wp:posOffset>1610614</wp:posOffset>
                  </wp:positionH>
                  <wp:positionV relativeFrom="margin">
                    <wp:posOffset>6866509</wp:posOffset>
                  </wp:positionV>
                  <wp:extent cx="3855085" cy="2571750"/>
                  <wp:effectExtent l="0" t="0" r="0" b="0"/>
                  <wp:wrapSquare wrapText="bothSides"/>
                  <wp:docPr id="7568458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508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393E6" w14:textId="05A28EBC" w:rsidR="00AA3A05" w:rsidRDefault="00AA3A05" w:rsidP="00AA3A05">
            <w:pPr>
              <w:spacing w:after="0" w:line="480" w:lineRule="exact"/>
              <w:jc w:val="center"/>
              <w:rPr>
                <w:rFonts w:ascii="標楷體" w:eastAsia="標楷體" w:hAnsi="標楷體" w:cs="Times New Roman"/>
                <w:sz w:val="28"/>
                <w:szCs w:val="28"/>
                <w14:ligatures w14:val="none"/>
              </w:rPr>
            </w:pPr>
          </w:p>
          <w:p w14:paraId="77E81727" w14:textId="36B2F645" w:rsidR="00AA3A05" w:rsidRDefault="00AA3A05" w:rsidP="00AA3A05">
            <w:pPr>
              <w:spacing w:after="0" w:line="480" w:lineRule="exact"/>
              <w:jc w:val="center"/>
              <w:rPr>
                <w:rFonts w:ascii="標楷體" w:eastAsia="標楷體" w:hAnsi="標楷體" w:cs="Times New Roman"/>
                <w:sz w:val="28"/>
                <w:szCs w:val="28"/>
                <w14:ligatures w14:val="none"/>
              </w:rPr>
            </w:pPr>
          </w:p>
          <w:p w14:paraId="63B73B27" w14:textId="2EFA05CC" w:rsidR="00AA3A05" w:rsidRDefault="00AA3A05" w:rsidP="00AA3A05">
            <w:pPr>
              <w:spacing w:after="0" w:line="480" w:lineRule="exact"/>
              <w:jc w:val="center"/>
              <w:rPr>
                <w:rFonts w:ascii="標楷體" w:eastAsia="標楷體" w:hAnsi="標楷體" w:cs="Times New Roman"/>
                <w:sz w:val="28"/>
                <w:szCs w:val="28"/>
                <w14:ligatures w14:val="none"/>
              </w:rPr>
            </w:pPr>
          </w:p>
          <w:p w14:paraId="288802AB" w14:textId="77777777" w:rsidR="00AA3A05" w:rsidRDefault="00AA3A05" w:rsidP="00AA3A05">
            <w:pPr>
              <w:spacing w:after="0" w:line="480" w:lineRule="exact"/>
              <w:jc w:val="center"/>
              <w:rPr>
                <w:rFonts w:ascii="Times New Roman" w:eastAsia="標楷體" w:hAnsi="標楷體" w:cs="Times New Roman"/>
                <w:sz w:val="28"/>
                <w:szCs w:val="28"/>
                <w14:ligatures w14:val="none"/>
              </w:rPr>
            </w:pPr>
          </w:p>
          <w:p w14:paraId="65828E47" w14:textId="77777777" w:rsidR="00AA3A05" w:rsidRDefault="00AA3A05" w:rsidP="00AA3A05">
            <w:pPr>
              <w:spacing w:after="0" w:line="480" w:lineRule="exact"/>
              <w:jc w:val="center"/>
              <w:rPr>
                <w:rFonts w:ascii="Times New Roman" w:eastAsia="標楷體" w:hAnsi="標楷體" w:cs="Times New Roman"/>
                <w:sz w:val="28"/>
                <w:szCs w:val="28"/>
                <w14:ligatures w14:val="none"/>
              </w:rPr>
            </w:pPr>
          </w:p>
          <w:p w14:paraId="79A3E7B9" w14:textId="77777777" w:rsidR="00AA3A05" w:rsidRDefault="00AA3A05" w:rsidP="00AA3A05">
            <w:pPr>
              <w:spacing w:after="0" w:line="480" w:lineRule="exact"/>
              <w:jc w:val="center"/>
              <w:rPr>
                <w:rFonts w:ascii="Times New Roman" w:eastAsia="標楷體" w:hAnsi="標楷體" w:cs="Times New Roman"/>
                <w:sz w:val="28"/>
                <w:szCs w:val="28"/>
                <w14:ligatures w14:val="none"/>
              </w:rPr>
            </w:pPr>
          </w:p>
          <w:p w14:paraId="61E0D325" w14:textId="77777777" w:rsidR="00AA3A05" w:rsidRDefault="00AA3A05" w:rsidP="00AA3A05">
            <w:pPr>
              <w:spacing w:after="0" w:line="480" w:lineRule="exact"/>
              <w:jc w:val="center"/>
              <w:rPr>
                <w:rFonts w:ascii="Times New Roman" w:eastAsia="標楷體" w:hAnsi="標楷體" w:cs="Times New Roman"/>
                <w:sz w:val="28"/>
                <w:szCs w:val="28"/>
                <w14:ligatures w14:val="none"/>
              </w:rPr>
            </w:pPr>
          </w:p>
          <w:p w14:paraId="73609AA7" w14:textId="77777777" w:rsidR="00AA3A05" w:rsidRDefault="00AA3A05" w:rsidP="00AA3A05">
            <w:pPr>
              <w:spacing w:after="0" w:line="480" w:lineRule="exact"/>
              <w:jc w:val="center"/>
              <w:rPr>
                <w:rFonts w:ascii="Times New Roman" w:eastAsia="標楷體" w:hAnsi="標楷體" w:cs="Times New Roman"/>
                <w:sz w:val="28"/>
                <w:szCs w:val="28"/>
                <w14:ligatures w14:val="none"/>
              </w:rPr>
            </w:pPr>
          </w:p>
          <w:p w14:paraId="3FB2A984" w14:textId="22F9F02D" w:rsidR="00AA3A05" w:rsidRPr="00AA3A05" w:rsidRDefault="00AA3A05" w:rsidP="00AA3A05">
            <w:pPr>
              <w:spacing w:after="0" w:line="480" w:lineRule="exact"/>
              <w:jc w:val="center"/>
              <w:rPr>
                <w:rFonts w:ascii="Times New Roman" w:eastAsia="標楷體" w:hAnsi="標楷體" w:cs="Times New Roman" w:hint="eastAsia"/>
                <w:sz w:val="28"/>
                <w:szCs w:val="28"/>
                <w14:ligatures w14:val="none"/>
              </w:rPr>
            </w:pPr>
            <w:r>
              <w:rPr>
                <w:rFonts w:ascii="Times New Roman" w:eastAsia="標楷體" w:hAnsi="標楷體" w:cs="Times New Roman" w:hint="eastAsia"/>
                <w:sz w:val="28"/>
                <w:szCs w:val="28"/>
                <w14:ligatures w14:val="none"/>
              </w:rPr>
              <w:t>圖三</w:t>
            </w:r>
            <w:r>
              <w:rPr>
                <w:rFonts w:ascii="標楷體" w:eastAsia="標楷體" w:hAnsi="標楷體" w:cs="Times New Roman" w:hint="eastAsia"/>
                <w:sz w:val="28"/>
                <w:szCs w:val="28"/>
                <w14:ligatures w14:val="none"/>
              </w:rPr>
              <w:t>、</w:t>
            </w:r>
            <w:r w:rsidRPr="00AA3A05">
              <w:rPr>
                <w:rFonts w:ascii="標楷體" w:eastAsia="標楷體" w:hAnsi="標楷體" w:cs="Times New Roman" w:hint="eastAsia"/>
                <w:sz w:val="28"/>
                <w:szCs w:val="28"/>
                <w14:ligatures w14:val="none"/>
              </w:rPr>
              <w:t>金屬中心與國家中山科學研究院團隊合影</w:t>
            </w:r>
          </w:p>
        </w:tc>
      </w:tr>
    </w:tbl>
    <w:p w14:paraId="2605D81E" w14:textId="77777777" w:rsidR="00C95143" w:rsidRPr="0091566E" w:rsidRDefault="00C95143"/>
    <w:sectPr w:rsidR="00C95143" w:rsidRPr="0091566E" w:rsidSect="0091566E">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005E" w14:textId="77777777" w:rsidR="008F3F9D" w:rsidRDefault="008F3F9D" w:rsidP="000D5596">
      <w:pPr>
        <w:spacing w:after="0" w:line="240" w:lineRule="auto"/>
      </w:pPr>
      <w:r>
        <w:separator/>
      </w:r>
    </w:p>
  </w:endnote>
  <w:endnote w:type="continuationSeparator" w:id="0">
    <w:p w14:paraId="15972E4F" w14:textId="77777777" w:rsidR="008F3F9D" w:rsidRDefault="008F3F9D" w:rsidP="000D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1861" w14:textId="77777777" w:rsidR="008F3F9D" w:rsidRDefault="008F3F9D" w:rsidP="000D5596">
      <w:pPr>
        <w:spacing w:after="0" w:line="240" w:lineRule="auto"/>
      </w:pPr>
      <w:r>
        <w:separator/>
      </w:r>
    </w:p>
  </w:footnote>
  <w:footnote w:type="continuationSeparator" w:id="0">
    <w:p w14:paraId="300B191A" w14:textId="77777777" w:rsidR="008F3F9D" w:rsidRDefault="008F3F9D" w:rsidP="000D5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6E"/>
    <w:rsid w:val="000464EE"/>
    <w:rsid w:val="00064BBD"/>
    <w:rsid w:val="000701F0"/>
    <w:rsid w:val="00091845"/>
    <w:rsid w:val="00097EF3"/>
    <w:rsid w:val="000D5596"/>
    <w:rsid w:val="00117A81"/>
    <w:rsid w:val="001221C2"/>
    <w:rsid w:val="0013423D"/>
    <w:rsid w:val="001C4786"/>
    <w:rsid w:val="00214F61"/>
    <w:rsid w:val="00237391"/>
    <w:rsid w:val="00271133"/>
    <w:rsid w:val="00291ECE"/>
    <w:rsid w:val="002A004F"/>
    <w:rsid w:val="002C7D8D"/>
    <w:rsid w:val="00334618"/>
    <w:rsid w:val="00351FDB"/>
    <w:rsid w:val="004327D4"/>
    <w:rsid w:val="00462355"/>
    <w:rsid w:val="00466A35"/>
    <w:rsid w:val="00476C0D"/>
    <w:rsid w:val="004918BE"/>
    <w:rsid w:val="00496262"/>
    <w:rsid w:val="004D7837"/>
    <w:rsid w:val="00514EE6"/>
    <w:rsid w:val="00536254"/>
    <w:rsid w:val="0054499D"/>
    <w:rsid w:val="00567BD4"/>
    <w:rsid w:val="005929FE"/>
    <w:rsid w:val="005A743C"/>
    <w:rsid w:val="005E3949"/>
    <w:rsid w:val="0061371C"/>
    <w:rsid w:val="00625966"/>
    <w:rsid w:val="00681C58"/>
    <w:rsid w:val="006938F1"/>
    <w:rsid w:val="0069790F"/>
    <w:rsid w:val="006B1480"/>
    <w:rsid w:val="006D5825"/>
    <w:rsid w:val="006E43A2"/>
    <w:rsid w:val="006E6D6E"/>
    <w:rsid w:val="006F408A"/>
    <w:rsid w:val="00706F97"/>
    <w:rsid w:val="007300DE"/>
    <w:rsid w:val="00733EDA"/>
    <w:rsid w:val="00786B7D"/>
    <w:rsid w:val="007A1344"/>
    <w:rsid w:val="007D2808"/>
    <w:rsid w:val="00817472"/>
    <w:rsid w:val="008377E4"/>
    <w:rsid w:val="00854D97"/>
    <w:rsid w:val="008C1BE8"/>
    <w:rsid w:val="008C5B15"/>
    <w:rsid w:val="008D1230"/>
    <w:rsid w:val="008F3F9D"/>
    <w:rsid w:val="00903716"/>
    <w:rsid w:val="0091566E"/>
    <w:rsid w:val="00924C9E"/>
    <w:rsid w:val="00930587"/>
    <w:rsid w:val="00943E1E"/>
    <w:rsid w:val="009723EF"/>
    <w:rsid w:val="0098007B"/>
    <w:rsid w:val="00984307"/>
    <w:rsid w:val="009A42CE"/>
    <w:rsid w:val="009A6129"/>
    <w:rsid w:val="009F6EF9"/>
    <w:rsid w:val="00A05FEA"/>
    <w:rsid w:val="00A548C3"/>
    <w:rsid w:val="00A64281"/>
    <w:rsid w:val="00A84D21"/>
    <w:rsid w:val="00AA3A05"/>
    <w:rsid w:val="00B109D2"/>
    <w:rsid w:val="00B345C3"/>
    <w:rsid w:val="00B429BE"/>
    <w:rsid w:val="00B44406"/>
    <w:rsid w:val="00B750F8"/>
    <w:rsid w:val="00BC0E54"/>
    <w:rsid w:val="00BD5D92"/>
    <w:rsid w:val="00BE097E"/>
    <w:rsid w:val="00BE2DA5"/>
    <w:rsid w:val="00C2211A"/>
    <w:rsid w:val="00C3694B"/>
    <w:rsid w:val="00C376DC"/>
    <w:rsid w:val="00C70748"/>
    <w:rsid w:val="00C95143"/>
    <w:rsid w:val="00CB2D8A"/>
    <w:rsid w:val="00D23B22"/>
    <w:rsid w:val="00D879F7"/>
    <w:rsid w:val="00DC082B"/>
    <w:rsid w:val="00E63DBB"/>
    <w:rsid w:val="00E979A0"/>
    <w:rsid w:val="00EA1A8D"/>
    <w:rsid w:val="00F27BA2"/>
    <w:rsid w:val="00F6223A"/>
    <w:rsid w:val="00F90ED5"/>
    <w:rsid w:val="00FD7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17579"/>
  <w15:chartTrackingRefBased/>
  <w15:docId w15:val="{75BE9BDC-EE07-451E-B76D-ABF84E01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6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56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566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1566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156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566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1566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566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1566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1566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1566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1566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1566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1566E"/>
    <w:rPr>
      <w:rFonts w:eastAsiaTheme="majorEastAsia" w:cstheme="majorBidi"/>
      <w:color w:val="0F4761" w:themeColor="accent1" w:themeShade="BF"/>
    </w:rPr>
  </w:style>
  <w:style w:type="character" w:customStyle="1" w:styleId="60">
    <w:name w:val="標題 6 字元"/>
    <w:basedOn w:val="a0"/>
    <w:link w:val="6"/>
    <w:uiPriority w:val="9"/>
    <w:semiHidden/>
    <w:rsid w:val="0091566E"/>
    <w:rPr>
      <w:rFonts w:eastAsiaTheme="majorEastAsia" w:cstheme="majorBidi"/>
      <w:color w:val="595959" w:themeColor="text1" w:themeTint="A6"/>
    </w:rPr>
  </w:style>
  <w:style w:type="character" w:customStyle="1" w:styleId="70">
    <w:name w:val="標題 7 字元"/>
    <w:basedOn w:val="a0"/>
    <w:link w:val="7"/>
    <w:uiPriority w:val="9"/>
    <w:semiHidden/>
    <w:rsid w:val="0091566E"/>
    <w:rPr>
      <w:rFonts w:eastAsiaTheme="majorEastAsia" w:cstheme="majorBidi"/>
      <w:color w:val="595959" w:themeColor="text1" w:themeTint="A6"/>
    </w:rPr>
  </w:style>
  <w:style w:type="character" w:customStyle="1" w:styleId="80">
    <w:name w:val="標題 8 字元"/>
    <w:basedOn w:val="a0"/>
    <w:link w:val="8"/>
    <w:uiPriority w:val="9"/>
    <w:semiHidden/>
    <w:rsid w:val="0091566E"/>
    <w:rPr>
      <w:rFonts w:eastAsiaTheme="majorEastAsia" w:cstheme="majorBidi"/>
      <w:color w:val="272727" w:themeColor="text1" w:themeTint="D8"/>
    </w:rPr>
  </w:style>
  <w:style w:type="character" w:customStyle="1" w:styleId="90">
    <w:name w:val="標題 9 字元"/>
    <w:basedOn w:val="a0"/>
    <w:link w:val="9"/>
    <w:uiPriority w:val="9"/>
    <w:semiHidden/>
    <w:rsid w:val="0091566E"/>
    <w:rPr>
      <w:rFonts w:eastAsiaTheme="majorEastAsia" w:cstheme="majorBidi"/>
      <w:color w:val="272727" w:themeColor="text1" w:themeTint="D8"/>
    </w:rPr>
  </w:style>
  <w:style w:type="paragraph" w:styleId="a3">
    <w:name w:val="Title"/>
    <w:basedOn w:val="a"/>
    <w:next w:val="a"/>
    <w:link w:val="a4"/>
    <w:uiPriority w:val="10"/>
    <w:qFormat/>
    <w:rsid w:val="00915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15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15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66E"/>
    <w:pPr>
      <w:spacing w:before="160"/>
      <w:jc w:val="center"/>
    </w:pPr>
    <w:rPr>
      <w:i/>
      <w:iCs/>
      <w:color w:val="404040" w:themeColor="text1" w:themeTint="BF"/>
    </w:rPr>
  </w:style>
  <w:style w:type="character" w:customStyle="1" w:styleId="a8">
    <w:name w:val="引文 字元"/>
    <w:basedOn w:val="a0"/>
    <w:link w:val="a7"/>
    <w:uiPriority w:val="29"/>
    <w:rsid w:val="0091566E"/>
    <w:rPr>
      <w:i/>
      <w:iCs/>
      <w:color w:val="404040" w:themeColor="text1" w:themeTint="BF"/>
    </w:rPr>
  </w:style>
  <w:style w:type="paragraph" w:styleId="a9">
    <w:name w:val="List Paragraph"/>
    <w:basedOn w:val="a"/>
    <w:uiPriority w:val="34"/>
    <w:qFormat/>
    <w:rsid w:val="0091566E"/>
    <w:pPr>
      <w:ind w:left="720"/>
      <w:contextualSpacing/>
    </w:pPr>
  </w:style>
  <w:style w:type="character" w:styleId="aa">
    <w:name w:val="Intense Emphasis"/>
    <w:basedOn w:val="a0"/>
    <w:uiPriority w:val="21"/>
    <w:qFormat/>
    <w:rsid w:val="0091566E"/>
    <w:rPr>
      <w:i/>
      <w:iCs/>
      <w:color w:val="0F4761" w:themeColor="accent1" w:themeShade="BF"/>
    </w:rPr>
  </w:style>
  <w:style w:type="paragraph" w:styleId="ab">
    <w:name w:val="Intense Quote"/>
    <w:basedOn w:val="a"/>
    <w:next w:val="a"/>
    <w:link w:val="ac"/>
    <w:uiPriority w:val="30"/>
    <w:qFormat/>
    <w:rsid w:val="0091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1566E"/>
    <w:rPr>
      <w:i/>
      <w:iCs/>
      <w:color w:val="0F4761" w:themeColor="accent1" w:themeShade="BF"/>
    </w:rPr>
  </w:style>
  <w:style w:type="character" w:styleId="ad">
    <w:name w:val="Intense Reference"/>
    <w:basedOn w:val="a0"/>
    <w:uiPriority w:val="32"/>
    <w:qFormat/>
    <w:rsid w:val="0091566E"/>
    <w:rPr>
      <w:b/>
      <w:bCs/>
      <w:smallCaps/>
      <w:color w:val="0F4761" w:themeColor="accent1" w:themeShade="BF"/>
      <w:spacing w:val="5"/>
    </w:rPr>
  </w:style>
  <w:style w:type="paragraph" w:styleId="ae">
    <w:name w:val="header"/>
    <w:basedOn w:val="a"/>
    <w:link w:val="af"/>
    <w:uiPriority w:val="99"/>
    <w:unhideWhenUsed/>
    <w:rsid w:val="000D5596"/>
    <w:pPr>
      <w:tabs>
        <w:tab w:val="center" w:pos="4153"/>
        <w:tab w:val="right" w:pos="8306"/>
      </w:tabs>
      <w:snapToGrid w:val="0"/>
    </w:pPr>
    <w:rPr>
      <w:sz w:val="20"/>
      <w:szCs w:val="20"/>
    </w:rPr>
  </w:style>
  <w:style w:type="character" w:customStyle="1" w:styleId="af">
    <w:name w:val="頁首 字元"/>
    <w:basedOn w:val="a0"/>
    <w:link w:val="ae"/>
    <w:uiPriority w:val="99"/>
    <w:rsid w:val="000D5596"/>
    <w:rPr>
      <w:sz w:val="20"/>
      <w:szCs w:val="20"/>
    </w:rPr>
  </w:style>
  <w:style w:type="paragraph" w:styleId="af0">
    <w:name w:val="footer"/>
    <w:basedOn w:val="a"/>
    <w:link w:val="af1"/>
    <w:uiPriority w:val="99"/>
    <w:unhideWhenUsed/>
    <w:rsid w:val="000D5596"/>
    <w:pPr>
      <w:tabs>
        <w:tab w:val="center" w:pos="4153"/>
        <w:tab w:val="right" w:pos="8306"/>
      </w:tabs>
      <w:snapToGrid w:val="0"/>
    </w:pPr>
    <w:rPr>
      <w:sz w:val="20"/>
      <w:szCs w:val="20"/>
    </w:rPr>
  </w:style>
  <w:style w:type="character" w:customStyle="1" w:styleId="af1">
    <w:name w:val="頁尾 字元"/>
    <w:basedOn w:val="a0"/>
    <w:link w:val="af0"/>
    <w:uiPriority w:val="99"/>
    <w:rsid w:val="000D55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48937">
      <w:bodyDiv w:val="1"/>
      <w:marLeft w:val="0"/>
      <w:marRight w:val="0"/>
      <w:marTop w:val="0"/>
      <w:marBottom w:val="0"/>
      <w:divBdr>
        <w:top w:val="none" w:sz="0" w:space="0" w:color="auto"/>
        <w:left w:val="none" w:sz="0" w:space="0" w:color="auto"/>
        <w:bottom w:val="none" w:sz="0" w:space="0" w:color="auto"/>
        <w:right w:val="none" w:sz="0" w:space="0" w:color="auto"/>
      </w:divBdr>
    </w:div>
    <w:div w:id="1500543016">
      <w:bodyDiv w:val="1"/>
      <w:marLeft w:val="0"/>
      <w:marRight w:val="0"/>
      <w:marTop w:val="0"/>
      <w:marBottom w:val="0"/>
      <w:divBdr>
        <w:top w:val="none" w:sz="0" w:space="0" w:color="auto"/>
        <w:left w:val="none" w:sz="0" w:space="0" w:color="auto"/>
        <w:bottom w:val="none" w:sz="0" w:space="0" w:color="auto"/>
        <w:right w:val="none" w:sz="0" w:space="0" w:color="auto"/>
      </w:divBdr>
    </w:div>
    <w:div w:id="1731995967">
      <w:bodyDiv w:val="1"/>
      <w:marLeft w:val="0"/>
      <w:marRight w:val="0"/>
      <w:marTop w:val="0"/>
      <w:marBottom w:val="0"/>
      <w:divBdr>
        <w:top w:val="none" w:sz="0" w:space="0" w:color="auto"/>
        <w:left w:val="none" w:sz="0" w:space="0" w:color="auto"/>
        <w:bottom w:val="none" w:sz="0" w:space="0" w:color="auto"/>
        <w:right w:val="none" w:sz="0" w:space="0" w:color="auto"/>
      </w:divBdr>
    </w:div>
    <w:div w:id="21190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BC907E9B48DBD4FB5018B76CE8A5365" ma:contentTypeVersion="14" ma:contentTypeDescription="建立新的文件。" ma:contentTypeScope="" ma:versionID="93167d23e47c2f7d12b918ac076126ce">
  <xsd:schema xmlns:xsd="http://www.w3.org/2001/XMLSchema" xmlns:xs="http://www.w3.org/2001/XMLSchema" xmlns:p="http://schemas.microsoft.com/office/2006/metadata/properties" xmlns:ns3="9510a183-bb61-46e5-b4ad-5275b68e7781" xmlns:ns4="3786ed6a-7a0c-42ba-a409-18707380eb0b" targetNamespace="http://schemas.microsoft.com/office/2006/metadata/properties" ma:root="true" ma:fieldsID="476a5afc64ed07097fa2442ab0e4ca98" ns3:_="" ns4:_="">
    <xsd:import namespace="9510a183-bb61-46e5-b4ad-5275b68e7781"/>
    <xsd:import namespace="3786ed6a-7a0c-42ba-a409-18707380eb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a183-bb61-46e5-b4ad-5275b68e7781"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element name="SharingHintHash" ma:index="10" nillable="true" ma:displayName="共用提示雜湊"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ed6a-7a0c-42ba-a409-18707380eb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86ed6a-7a0c-42ba-a409-18707380eb0b" xsi:nil="true"/>
  </documentManagement>
</p:properties>
</file>

<file path=customXml/itemProps1.xml><?xml version="1.0" encoding="utf-8"?>
<ds:datastoreItem xmlns:ds="http://schemas.openxmlformats.org/officeDocument/2006/customXml" ds:itemID="{A1D96A93-1B5F-435F-AA48-1A176711C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a183-bb61-46e5-b4ad-5275b68e7781"/>
    <ds:schemaRef ds:uri="3786ed6a-7a0c-42ba-a409-18707380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862E-3541-4C8B-8BDF-F71638BA6D71}">
  <ds:schemaRefs>
    <ds:schemaRef ds:uri="http://schemas.microsoft.com/sharepoint/v3/contenttype/forms"/>
  </ds:schemaRefs>
</ds:datastoreItem>
</file>

<file path=customXml/itemProps3.xml><?xml version="1.0" encoding="utf-8"?>
<ds:datastoreItem xmlns:ds="http://schemas.openxmlformats.org/officeDocument/2006/customXml" ds:itemID="{AD732DF2-B4F0-41AC-968C-50D51BCBA7EA}">
  <ds:schemaRefs>
    <ds:schemaRef ds:uri="http://schemas.microsoft.com/office/2006/metadata/properties"/>
    <ds:schemaRef ds:uri="http://schemas.microsoft.com/office/infopath/2007/PartnerControls"/>
    <ds:schemaRef ds:uri="3786ed6a-7a0c-42ba-a409-18707380eb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147</Words>
  <Characters>840</Characters>
  <Application>Microsoft Office Word</Application>
  <DocSecurity>0</DocSecurity>
  <Lines>7</Lines>
  <Paragraphs>1</Paragraphs>
  <ScaleCrop>false</ScaleCrop>
  <Company>MIRDC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MIRDC-策略中心01</dc:creator>
  <cp:keywords/>
  <dc:description/>
  <cp:lastModifiedBy>申凱如</cp:lastModifiedBy>
  <cp:revision>3</cp:revision>
  <dcterms:created xsi:type="dcterms:W3CDTF">2025-12-01T06:10:00Z</dcterms:created>
  <dcterms:modified xsi:type="dcterms:W3CDTF">2025-12-02T06:38:00Z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0x010100EBC907E9B48DBD4FB5018B76CE8A5365</vt:lpwstr>
  </property>
</Properties>
</file>