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22BB" w14:textId="77777777" w:rsidR="0083413D" w:rsidRPr="00435F27" w:rsidRDefault="0083413D" w:rsidP="0083413D">
      <w:pPr>
        <w:spacing w:beforeLines="50" w:before="180"/>
        <w:rPr>
          <w:rFonts w:ascii="標楷體" w:eastAsia="標楷體" w:hAnsi="標楷體"/>
          <w:b/>
          <w:color w:val="1F497D"/>
          <w:sz w:val="56"/>
          <w:u w:val="single"/>
        </w:rPr>
      </w:pPr>
      <w:bookmarkStart w:id="0" w:name="_Hlk172295121"/>
      <w:bookmarkEnd w:id="0"/>
      <w:r w:rsidRPr="00AF4C26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57214995" wp14:editId="3310B751">
            <wp:simplePos x="0" y="0"/>
            <wp:positionH relativeFrom="column">
              <wp:posOffset>434340</wp:posOffset>
            </wp:positionH>
            <wp:positionV relativeFrom="paragraph">
              <wp:posOffset>190500</wp:posOffset>
            </wp:positionV>
            <wp:extent cx="508635" cy="508635"/>
            <wp:effectExtent l="0" t="0" r="5715" b="5715"/>
            <wp:wrapSquare wrapText="bothSides"/>
            <wp:docPr id="1" name="圖片 1" descr="\\192.168.250.96\開放文件區(帳號密碼為mirdc)\中心LOGO\中心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\\192.168.250.96\開放文件區(帳號密碼為mirdc)\中心LOGO\中心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C26">
        <w:rPr>
          <w:rFonts w:ascii="標楷體" w:eastAsia="標楷體" w:hAnsi="標楷體"/>
          <w:b/>
          <w:color w:val="1F497D"/>
          <w:sz w:val="56"/>
          <w:u w:val="single"/>
        </w:rPr>
        <w:t>新聞資料</w:t>
      </w:r>
      <w:r w:rsidRPr="00AF4C26">
        <w:rPr>
          <w:rFonts w:ascii="Times New Roman" w:eastAsia="標楷體" w:hAnsi="Times New Roman"/>
          <w:b/>
          <w:color w:val="1F497D"/>
          <w:sz w:val="56"/>
          <w:u w:val="single"/>
        </w:rPr>
        <w:t>NEWLETTER</w:t>
      </w:r>
    </w:p>
    <w:p w14:paraId="07B93BD6" w14:textId="77777777" w:rsidR="001D13A7" w:rsidRDefault="0008297A" w:rsidP="001D13A7">
      <w:pPr>
        <w:pStyle w:val="Web"/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44"/>
          <w:szCs w:val="44"/>
        </w:rPr>
      </w:pPr>
      <w:r w:rsidRPr="001D13A7">
        <w:rPr>
          <w:rFonts w:ascii="Times New Roman" w:eastAsia="標楷體" w:hAnsi="Times New Roman" w:cs="Times New Roman"/>
          <w:b/>
          <w:bCs/>
          <w:sz w:val="44"/>
          <w:szCs w:val="44"/>
        </w:rPr>
        <w:t>金屬中心</w:t>
      </w:r>
      <w:r w:rsidR="00CC48D5" w:rsidRPr="001D13A7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率</w:t>
      </w:r>
      <w:r w:rsidRPr="001D13A7">
        <w:rPr>
          <w:rFonts w:ascii="Times New Roman" w:eastAsia="標楷體" w:hAnsi="Times New Roman" w:cs="Times New Roman"/>
          <w:b/>
          <w:bCs/>
          <w:sz w:val="44"/>
          <w:szCs w:val="44"/>
        </w:rPr>
        <w:t>先取得碳足跡認證</w:t>
      </w:r>
    </w:p>
    <w:p w14:paraId="34839A25" w14:textId="0B2E3BCF" w:rsidR="0008297A" w:rsidRPr="001D13A7" w:rsidRDefault="0008297A" w:rsidP="001D13A7">
      <w:pPr>
        <w:pStyle w:val="Web"/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44"/>
          <w:szCs w:val="44"/>
        </w:rPr>
      </w:pPr>
      <w:r w:rsidRPr="001D13A7">
        <w:rPr>
          <w:rFonts w:ascii="Times New Roman" w:eastAsia="標楷體" w:hAnsi="Times New Roman" w:cs="Times New Roman"/>
          <w:b/>
          <w:bCs/>
          <w:sz w:val="44"/>
          <w:szCs w:val="44"/>
        </w:rPr>
        <w:t>加速淨零轉型進程</w:t>
      </w:r>
    </w:p>
    <w:p w14:paraId="5EBD0604" w14:textId="3D49B5F1" w:rsidR="00C06EA9" w:rsidRPr="00747179" w:rsidRDefault="002828D8" w:rsidP="00F86BEF">
      <w:pPr>
        <w:pStyle w:val="Web"/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747179">
        <w:rPr>
          <w:rFonts w:ascii="Times New Roman" w:eastAsia="標楷體" w:hAnsi="Times New Roman" w:cs="Times New Roman" w:hint="eastAsia"/>
          <w:sz w:val="28"/>
          <w:szCs w:val="28"/>
        </w:rPr>
        <w:t>為因應國際淨零排放趨勢及供應鏈要求，</w:t>
      </w:r>
      <w:r w:rsidR="00232055" w:rsidRPr="00747179">
        <w:rPr>
          <w:rFonts w:ascii="Times New Roman" w:eastAsia="標楷體" w:hAnsi="Times New Roman" w:cs="Times New Roman" w:hint="eastAsia"/>
          <w:sz w:val="28"/>
          <w:szCs w:val="28"/>
        </w:rPr>
        <w:t>金屬中心於</w:t>
      </w:r>
      <w:r w:rsidR="000958FF" w:rsidRPr="00747179">
        <w:rPr>
          <w:rFonts w:ascii="Times New Roman" w:eastAsia="標楷體" w:hAnsi="Times New Roman" w:cs="Times New Roman" w:hint="eastAsia"/>
          <w:sz w:val="28"/>
          <w:szCs w:val="28"/>
        </w:rPr>
        <w:t>今</w:t>
      </w:r>
      <w:r w:rsidR="001D13A7" w:rsidRPr="00747179">
        <w:rPr>
          <w:rFonts w:ascii="Times New Roman" w:eastAsia="標楷體" w:hAnsi="Times New Roman" w:cs="Times New Roman" w:hint="eastAsia"/>
          <w:sz w:val="28"/>
          <w:szCs w:val="28"/>
        </w:rPr>
        <w:t>(113)</w:t>
      </w:r>
      <w:r w:rsidR="00232055" w:rsidRPr="00747179">
        <w:rPr>
          <w:rFonts w:ascii="Times New Roman" w:eastAsia="標楷體" w:hAnsi="Times New Roman" w:cs="Times New Roman" w:hint="eastAsia"/>
          <w:sz w:val="28"/>
          <w:szCs w:val="28"/>
        </w:rPr>
        <w:t>年獲得財團法人全國認證基金會</w:t>
      </w:r>
      <w:r w:rsidR="00232055" w:rsidRPr="00747179">
        <w:rPr>
          <w:rFonts w:ascii="Times New Roman" w:eastAsia="標楷體" w:hAnsi="Times New Roman" w:cs="Times New Roman" w:hint="eastAsia"/>
          <w:sz w:val="28"/>
          <w:szCs w:val="28"/>
        </w:rPr>
        <w:t>(TAF)</w:t>
      </w:r>
      <w:r w:rsidR="00232055" w:rsidRPr="00747179">
        <w:rPr>
          <w:rFonts w:ascii="Times New Roman" w:eastAsia="標楷體" w:hAnsi="Times New Roman" w:cs="Times New Roman" w:hint="eastAsia"/>
          <w:sz w:val="28"/>
          <w:szCs w:val="28"/>
        </w:rPr>
        <w:t>「碳足跡查證」機構，</w:t>
      </w:r>
      <w:r w:rsidR="00C06EA9" w:rsidRPr="00747179">
        <w:rPr>
          <w:rFonts w:ascii="Times New Roman" w:eastAsia="標楷體" w:hAnsi="Times New Roman" w:cs="Times New Roman" w:hint="eastAsia"/>
          <w:sz w:val="28"/>
          <w:szCs w:val="28"/>
        </w:rPr>
        <w:t>成</w:t>
      </w:r>
      <w:r w:rsidR="00232055" w:rsidRPr="00747179">
        <w:rPr>
          <w:rFonts w:ascii="Times New Roman" w:eastAsia="標楷體" w:hAnsi="Times New Roman" w:cs="Times New Roman" w:hint="eastAsia"/>
          <w:sz w:val="28"/>
          <w:szCs w:val="28"/>
        </w:rPr>
        <w:t>為</w:t>
      </w:r>
      <w:bookmarkStart w:id="1" w:name="_Hlk170810617"/>
      <w:r w:rsidR="00232055" w:rsidRPr="00747179">
        <w:rPr>
          <w:rFonts w:ascii="Times New Roman" w:eastAsia="標楷體" w:hAnsi="Times New Roman" w:cs="Times New Roman" w:hint="eastAsia"/>
          <w:sz w:val="28"/>
          <w:szCs w:val="28"/>
        </w:rPr>
        <w:t>全國第一家取得查證資格之法人單位</w:t>
      </w:r>
      <w:bookmarkEnd w:id="1"/>
      <w:r w:rsidRPr="00747179">
        <w:rPr>
          <w:rFonts w:ascii="Times New Roman" w:eastAsia="標楷體" w:hAnsi="Times New Roman" w:cs="Times New Roman" w:hint="eastAsia"/>
          <w:sz w:val="28"/>
          <w:szCs w:val="28"/>
        </w:rPr>
        <w:t>，並陸續取得環境部、金管會認可之溫室氣體查驗機構資格，未來將</w:t>
      </w:r>
      <w:r w:rsidR="00C06EA9" w:rsidRPr="00747179">
        <w:rPr>
          <w:rFonts w:ascii="標楷體" w:eastAsia="標楷體" w:hAnsi="標楷體" w:cs="Times New Roman" w:hint="eastAsia"/>
          <w:sz w:val="28"/>
          <w:szCs w:val="28"/>
        </w:rPr>
        <w:t>可</w:t>
      </w:r>
      <w:r w:rsidR="00C06EA9" w:rsidRPr="00747179">
        <w:rPr>
          <w:rFonts w:ascii="Times New Roman" w:eastAsia="標楷體" w:hAnsi="Times New Roman" w:cs="Times New Roman" w:hint="eastAsia"/>
          <w:sz w:val="28"/>
          <w:szCs w:val="28"/>
        </w:rPr>
        <w:t>協助</w:t>
      </w:r>
      <w:r w:rsidR="00DA462A" w:rsidRPr="00747179">
        <w:rPr>
          <w:rFonts w:ascii="Times New Roman" w:eastAsia="標楷體" w:hAnsi="Times New Roman" w:cs="Times New Roman" w:hint="eastAsia"/>
          <w:sz w:val="28"/>
          <w:szCs w:val="28"/>
        </w:rPr>
        <w:t>業界碳排放活動進行有效監管，為企業永續低碳發展提供可靠依據</w:t>
      </w:r>
      <w:r w:rsidRPr="00747179">
        <w:rPr>
          <w:rFonts w:ascii="Times New Roman" w:eastAsia="標楷體" w:hAnsi="Times New Roman" w:cs="Times New Roman" w:hint="eastAsia"/>
          <w:sz w:val="28"/>
          <w:szCs w:val="28"/>
        </w:rPr>
        <w:t>。這是金屬中心歷史上重要的里程碑，以獨立公正的第三方查證服務持續為政府、企業之需求而努力，</w:t>
      </w:r>
      <w:r w:rsidR="00E7758A" w:rsidRPr="00747179">
        <w:rPr>
          <w:rFonts w:ascii="標楷體" w:eastAsia="標楷體" w:hAnsi="標楷體" w:cs="Times New Roman" w:hint="eastAsia"/>
          <w:sz w:val="28"/>
          <w:szCs w:val="28"/>
        </w:rPr>
        <w:t>強化</w:t>
      </w:r>
      <w:r w:rsidR="00DA462A" w:rsidRPr="00747179">
        <w:rPr>
          <w:rFonts w:ascii="標楷體" w:eastAsia="標楷體" w:hAnsi="標楷體" w:cs="標楷體" w:hint="eastAsia"/>
          <w:sz w:val="28"/>
          <w:szCs w:val="28"/>
        </w:rPr>
        <w:t>企業社會認知，推動企業實現低碳永續</w:t>
      </w:r>
      <w:r w:rsidR="00E7758A" w:rsidRPr="00747179">
        <w:rPr>
          <w:rFonts w:ascii="標楷體" w:eastAsia="標楷體" w:hAnsi="標楷體" w:cs="標楷體" w:hint="eastAsia"/>
          <w:sz w:val="28"/>
          <w:szCs w:val="28"/>
        </w:rPr>
        <w:t>經營</w:t>
      </w:r>
      <w:r w:rsidR="00DA462A" w:rsidRPr="0074717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76C6192" w14:textId="78461A03" w:rsidR="00C84820" w:rsidRPr="00747179" w:rsidRDefault="00702E49" w:rsidP="002828D8">
      <w:pPr>
        <w:pStyle w:val="Web"/>
        <w:spacing w:line="400" w:lineRule="exact"/>
        <w:jc w:val="both"/>
        <w:rPr>
          <w:rFonts w:ascii="Times New Roman" w:eastAsia="標楷體" w:hAnsi="Times New Roman" w:cs="Times New Roman"/>
          <w:kern w:val="2"/>
          <w:sz w:val="28"/>
          <w:szCs w:val="28"/>
        </w:rPr>
      </w:pPr>
      <w:r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近期</w:t>
      </w:r>
      <w:r w:rsidR="004E4229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在</w:t>
      </w:r>
      <w:r w:rsidR="00DB37F2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國內查證量能</w:t>
      </w:r>
      <w:r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需求</w:t>
      </w:r>
      <w:r w:rsidR="00DB37F2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之</w:t>
      </w:r>
      <w:r w:rsidR="004E4229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情況</w:t>
      </w:r>
      <w:r w:rsidR="00DB37F2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下，</w:t>
      </w:r>
      <w:r w:rsidR="002B7DC4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金屬中心</w:t>
      </w:r>
      <w:r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因應趨勢要求</w:t>
      </w:r>
      <w:r w:rsidR="00DB37F2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成立查證機構，</w:t>
      </w:r>
      <w:r w:rsidR="002B7DC4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先後取得</w:t>
      </w:r>
      <w:r w:rsidR="00DB37F2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溫室氣體查驗</w:t>
      </w:r>
      <w:r w:rsidR="00DB37F2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/</w:t>
      </w:r>
      <w:r w:rsidR="00DB37F2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證與碳足跡查證</w:t>
      </w:r>
      <w:r w:rsidR="002B7DC4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資格</w:t>
      </w:r>
      <w:r w:rsidR="002B7DC4" w:rsidRPr="00747179">
        <w:rPr>
          <w:rFonts w:ascii="微軟正黑體" w:eastAsia="微軟正黑體" w:hAnsi="微軟正黑體" w:cs="Times New Roman" w:hint="eastAsia"/>
          <w:kern w:val="2"/>
          <w:sz w:val="28"/>
          <w:szCs w:val="28"/>
        </w:rPr>
        <w:t>，</w:t>
      </w:r>
      <w:r w:rsidR="00902427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為企業生產的產品提供</w:t>
      </w:r>
      <w:r w:rsidR="00DB37F2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查驗</w:t>
      </w:r>
      <w:r w:rsidR="00DB37F2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/</w:t>
      </w:r>
      <w:r w:rsidR="00DB37F2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證之服務</w:t>
      </w:r>
      <w:r w:rsidR="00902427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，協助企業</w:t>
      </w:r>
      <w:r w:rsidR="00DB37F2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鑑</w:t>
      </w:r>
      <w:r w:rsidR="00902427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別</w:t>
      </w:r>
      <w:r w:rsidR="00DB37F2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組織與</w:t>
      </w:r>
      <w:r w:rsidR="00902427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產品的碳排放熱點，從而</w:t>
      </w:r>
      <w:r w:rsidR="00DB37F2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建立</w:t>
      </w:r>
      <w:r w:rsidR="00902427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有效的減碳策略，推動綠色供應鏈的串聯</w:t>
      </w:r>
      <w:r w:rsidR="00C84820" w:rsidRPr="00747179">
        <w:rPr>
          <w:rFonts w:cs="Times New Roman" w:hint="eastAsia"/>
          <w:kern w:val="2"/>
          <w:sz w:val="28"/>
          <w:szCs w:val="28"/>
        </w:rPr>
        <w:t>，</w:t>
      </w:r>
      <w:r w:rsidR="00C84820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服務涵蓋國際標準溫室氣體</w:t>
      </w:r>
      <w:r w:rsidR="00C84820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(ISO 14064-1)</w:t>
      </w:r>
      <w:r w:rsidR="00C84820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、碳足跡</w:t>
      </w:r>
      <w:r w:rsidR="00C84820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(ISO 14067)</w:t>
      </w:r>
      <w:r w:rsidR="00C84820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查證、環境部認可溫室氣體查驗與金管會認可確信機構，協助企業碳議題服務，並符合國際與國內環境法規之要求。</w:t>
      </w:r>
    </w:p>
    <w:p w14:paraId="323DB265" w14:textId="129FDF0B" w:rsidR="00B32E88" w:rsidRDefault="00C84820" w:rsidP="00520263">
      <w:pPr>
        <w:pStyle w:val="Web"/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金屬中心提供溫室氣體與產品碳足跡查驗，責無旁貸與企業及政府齊心協力，共同為社會打造永續家園</w:t>
      </w:r>
      <w:r w:rsidR="00902427" w:rsidRPr="00747179">
        <w:rPr>
          <w:rFonts w:ascii="Times New Roman" w:eastAsia="標楷體" w:hAnsi="Times New Roman" w:cs="Times New Roman" w:hint="eastAsia"/>
          <w:kern w:val="2"/>
          <w:sz w:val="28"/>
          <w:szCs w:val="28"/>
        </w:rPr>
        <w:t>。</w:t>
      </w:r>
      <w:r w:rsidR="000C0B0B" w:rsidRPr="00747179">
        <w:rPr>
          <w:rFonts w:ascii="Times New Roman" w:eastAsia="標楷體" w:hAnsi="Times New Roman" w:cs="Times New Roman" w:hint="eastAsia"/>
          <w:sz w:val="28"/>
          <w:szCs w:val="28"/>
        </w:rPr>
        <w:t>面臨</w:t>
      </w:r>
      <w:r w:rsidR="00543E38" w:rsidRPr="00747179">
        <w:rPr>
          <w:rFonts w:ascii="Times New Roman" w:eastAsia="標楷體" w:hAnsi="Times New Roman" w:cs="Times New Roman"/>
          <w:sz w:val="28"/>
          <w:szCs w:val="28"/>
        </w:rPr>
        <w:t>「碳」有價的未來</w:t>
      </w:r>
      <w:r w:rsidR="000C0B0B" w:rsidRPr="00747179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4E4229" w:rsidRPr="00747179">
        <w:rPr>
          <w:rFonts w:ascii="Times New Roman" w:eastAsia="標楷體" w:hAnsi="Times New Roman" w:cs="Times New Roman" w:hint="eastAsia"/>
          <w:sz w:val="28"/>
          <w:szCs w:val="28"/>
        </w:rPr>
        <w:t>即將實施之</w:t>
      </w:r>
      <w:r w:rsidR="000C0B0B" w:rsidRPr="00747179">
        <w:rPr>
          <w:rFonts w:ascii="Times New Roman" w:eastAsia="標楷體" w:hAnsi="Times New Roman" w:cs="Times New Roman"/>
          <w:sz w:val="28"/>
          <w:szCs w:val="28"/>
        </w:rPr>
        <w:t>「</w:t>
      </w:r>
      <w:r w:rsidR="000C0B0B" w:rsidRPr="00747179">
        <w:rPr>
          <w:rFonts w:ascii="Times New Roman" w:eastAsia="標楷體" w:hAnsi="Times New Roman" w:cs="Times New Roman" w:hint="eastAsia"/>
          <w:sz w:val="28"/>
          <w:szCs w:val="28"/>
        </w:rPr>
        <w:t>碳邊境調整機制」（</w:t>
      </w:r>
      <w:r w:rsidR="000C0B0B" w:rsidRPr="00747179">
        <w:rPr>
          <w:rFonts w:ascii="Times New Roman" w:eastAsia="標楷體" w:hAnsi="Times New Roman" w:cs="Times New Roman" w:hint="eastAsia"/>
          <w:sz w:val="28"/>
          <w:szCs w:val="28"/>
        </w:rPr>
        <w:t>Carbon Border Adjustment Mechanism, CBAM</w:t>
      </w:r>
      <w:r w:rsidR="000C0B0B" w:rsidRPr="00747179">
        <w:rPr>
          <w:rFonts w:ascii="Times New Roman" w:eastAsia="標楷體" w:hAnsi="Times New Roman" w:cs="Times New Roman" w:hint="eastAsia"/>
          <w:sz w:val="28"/>
          <w:szCs w:val="28"/>
        </w:rPr>
        <w:t>），中心</w:t>
      </w:r>
      <w:r w:rsidR="00DB37F2" w:rsidRPr="00747179">
        <w:rPr>
          <w:rFonts w:ascii="Times New Roman" w:eastAsia="標楷體" w:hAnsi="Times New Roman" w:cs="Times New Roman" w:hint="eastAsia"/>
          <w:sz w:val="28"/>
          <w:szCs w:val="28"/>
        </w:rPr>
        <w:t>將更</w:t>
      </w:r>
      <w:r w:rsidR="000C0B0B" w:rsidRPr="00747179">
        <w:rPr>
          <w:rFonts w:ascii="Times New Roman" w:eastAsia="標楷體" w:hAnsi="Times New Roman" w:cs="Times New Roman" w:hint="eastAsia"/>
          <w:sz w:val="28"/>
          <w:szCs w:val="28"/>
        </w:rPr>
        <w:t>積極投入培訓查證人員</w:t>
      </w:r>
      <w:r w:rsidR="00543E38" w:rsidRPr="00747179">
        <w:rPr>
          <w:rFonts w:ascii="Times New Roman" w:eastAsia="標楷體" w:hAnsi="Times New Roman" w:cs="Times New Roman"/>
          <w:sz w:val="28"/>
          <w:szCs w:val="28"/>
        </w:rPr>
        <w:t>與</w:t>
      </w:r>
      <w:r w:rsidR="000C0B0B" w:rsidRPr="00747179">
        <w:rPr>
          <w:rFonts w:ascii="Times New Roman" w:eastAsia="標楷體" w:hAnsi="Times New Roman" w:cs="Times New Roman" w:hint="eastAsia"/>
          <w:sz w:val="28"/>
          <w:szCs w:val="28"/>
        </w:rPr>
        <w:t>擴增查證範圍，</w:t>
      </w:r>
      <w:r w:rsidR="0008297A" w:rsidRPr="00747179">
        <w:rPr>
          <w:rFonts w:ascii="Times New Roman" w:eastAsia="標楷體" w:hAnsi="Times New Roman" w:cs="Times New Roman" w:hint="eastAsia"/>
          <w:sz w:val="28"/>
          <w:szCs w:val="28"/>
        </w:rPr>
        <w:t>致力於</w:t>
      </w:r>
      <w:r w:rsidR="00DB37F2" w:rsidRPr="00747179">
        <w:rPr>
          <w:rFonts w:ascii="Times New Roman" w:eastAsia="標楷體" w:hAnsi="Times New Roman" w:cs="Times New Roman" w:hint="eastAsia"/>
          <w:sz w:val="28"/>
          <w:szCs w:val="28"/>
        </w:rPr>
        <w:t>為客戶提供</w:t>
      </w:r>
      <w:r w:rsidR="0008297A" w:rsidRPr="00747179">
        <w:rPr>
          <w:rFonts w:ascii="Times New Roman" w:eastAsia="標楷體" w:hAnsi="Times New Roman" w:cs="Times New Roman" w:hint="eastAsia"/>
          <w:sz w:val="28"/>
          <w:szCs w:val="28"/>
        </w:rPr>
        <w:t>全面且</w:t>
      </w:r>
      <w:r w:rsidR="00DB37F2" w:rsidRPr="00747179">
        <w:rPr>
          <w:rFonts w:ascii="Times New Roman" w:eastAsia="標楷體" w:hAnsi="Times New Roman" w:cs="Times New Roman" w:hint="eastAsia"/>
          <w:sz w:val="28"/>
          <w:szCs w:val="28"/>
        </w:rPr>
        <w:t>完善的查證服務，</w:t>
      </w:r>
      <w:r w:rsidRPr="00747179">
        <w:rPr>
          <w:rFonts w:ascii="Times New Roman" w:eastAsia="標楷體" w:hAnsi="Times New Roman" w:cs="Times New Roman" w:hint="eastAsia"/>
          <w:sz w:val="28"/>
          <w:szCs w:val="28"/>
        </w:rPr>
        <w:t>發揮專業優勢，提供專業的查證服務，為企業和社會的可持續發展提供更有力的支持。</w:t>
      </w:r>
      <w:r w:rsidR="0008297A" w:rsidRPr="00747179">
        <w:rPr>
          <w:rFonts w:ascii="Times New Roman" w:eastAsia="標楷體" w:hAnsi="Times New Roman" w:cs="Times New Roman" w:hint="eastAsia"/>
          <w:sz w:val="28"/>
          <w:szCs w:val="28"/>
        </w:rPr>
        <w:t>協助企業準備應對國際碳排放的挑戰，</w:t>
      </w:r>
      <w:r w:rsidR="00EF6BBB" w:rsidRPr="00747179">
        <w:rPr>
          <w:rFonts w:ascii="Times New Roman" w:eastAsia="標楷體" w:hAnsi="Times New Roman" w:cs="Times New Roman" w:hint="eastAsia"/>
          <w:sz w:val="28"/>
          <w:szCs w:val="28"/>
        </w:rPr>
        <w:t>為國內</w:t>
      </w:r>
      <w:r w:rsidR="00543E38" w:rsidRPr="00747179">
        <w:rPr>
          <w:rFonts w:ascii="Times New Roman" w:eastAsia="標楷體" w:hAnsi="Times New Roman" w:cs="Times New Roman"/>
          <w:sz w:val="28"/>
          <w:szCs w:val="28"/>
        </w:rPr>
        <w:t>企業齊心邁向淨零轉型之路</w:t>
      </w:r>
      <w:r w:rsidR="002B7DC4" w:rsidRPr="00747179">
        <w:rPr>
          <w:rFonts w:ascii="Times New Roman" w:eastAsia="標楷體" w:hAnsi="Times New Roman" w:cs="Times New Roman" w:hint="eastAsia"/>
          <w:sz w:val="28"/>
          <w:szCs w:val="28"/>
        </w:rPr>
        <w:t>而努力</w:t>
      </w:r>
      <w:r w:rsidR="00543E38" w:rsidRPr="00747179">
        <w:rPr>
          <w:rFonts w:ascii="Times New Roman" w:eastAsia="標楷體" w:hAnsi="Times New Roman" w:cs="Times New Roman"/>
          <w:sz w:val="28"/>
          <w:szCs w:val="28"/>
        </w:rPr>
        <w:t>，</w:t>
      </w:r>
      <w:r w:rsidR="001A18DA" w:rsidRPr="00747179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DB37F2" w:rsidRPr="00747179">
        <w:rPr>
          <w:rFonts w:ascii="Times New Roman" w:eastAsia="標楷體" w:hAnsi="Times New Roman" w:cs="Times New Roman" w:hint="eastAsia"/>
          <w:sz w:val="28"/>
          <w:szCs w:val="28"/>
        </w:rPr>
        <w:t>協助企業邁向</w:t>
      </w:r>
      <w:r w:rsidR="00DB37F2" w:rsidRPr="00747179">
        <w:rPr>
          <w:rFonts w:ascii="Times New Roman" w:eastAsia="標楷體" w:hAnsi="Times New Roman" w:cs="Times New Roman" w:hint="eastAsia"/>
          <w:sz w:val="28"/>
          <w:szCs w:val="28"/>
        </w:rPr>
        <w:t>2050</w:t>
      </w:r>
      <w:r w:rsidR="00DB37F2" w:rsidRPr="00747179">
        <w:rPr>
          <w:rFonts w:ascii="Times New Roman" w:eastAsia="標楷體" w:hAnsi="Times New Roman" w:cs="Times New Roman" w:hint="eastAsia"/>
          <w:sz w:val="28"/>
          <w:szCs w:val="28"/>
        </w:rPr>
        <w:t>年淨零碳排的目標</w:t>
      </w:r>
      <w:r w:rsidR="00543E38" w:rsidRPr="00747179">
        <w:rPr>
          <w:rFonts w:ascii="Times New Roman" w:eastAsia="標楷體" w:hAnsi="Times New Roman" w:cs="Times New Roman"/>
          <w:sz w:val="28"/>
          <w:szCs w:val="28"/>
        </w:rPr>
        <w:t>。</w:t>
      </w:r>
      <w:r w:rsidRPr="00747179">
        <w:rPr>
          <w:rFonts w:ascii="Times New Roman" w:eastAsia="標楷體" w:hAnsi="Times New Roman" w:cs="Times New Roman" w:hint="eastAsia"/>
          <w:sz w:val="28"/>
          <w:szCs w:val="28"/>
        </w:rPr>
        <w:t>我們</w:t>
      </w:r>
      <w:r w:rsidR="00F86BEF" w:rsidRPr="00747179">
        <w:rPr>
          <w:rFonts w:ascii="Times New Roman" w:eastAsia="標楷體" w:hAnsi="Times New Roman" w:cs="Times New Roman" w:hint="eastAsia"/>
          <w:sz w:val="28"/>
          <w:szCs w:val="28"/>
        </w:rPr>
        <w:t>相信，唯有透過社會的共同努力，才能真正實現可持續發展的目標。金屬中心將繼續秉持創新、專業、公正的理念，致力於成為碳排放查證領域的領航者。</w:t>
      </w:r>
    </w:p>
    <w:p w14:paraId="398B28C2" w14:textId="2AA772AB" w:rsidR="0015083B" w:rsidRDefault="0015083B" w:rsidP="00520263">
      <w:pPr>
        <w:pStyle w:val="Web"/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19A3C8AF" w14:textId="77777777" w:rsidR="0015083B" w:rsidRDefault="0015083B" w:rsidP="00520263">
      <w:pPr>
        <w:pStyle w:val="Web"/>
        <w:spacing w:line="400" w:lineRule="exact"/>
        <w:jc w:val="both"/>
        <w:rPr>
          <w:rFonts w:ascii="Times New Roman" w:eastAsia="標楷體" w:hAnsi="Times New Roman" w:cs="Times New Roman"/>
          <w:kern w:val="2"/>
          <w:sz w:val="28"/>
          <w:szCs w:val="28"/>
        </w:rPr>
      </w:pPr>
    </w:p>
    <w:p w14:paraId="07415BA0" w14:textId="77777777" w:rsidR="0015083B" w:rsidRDefault="0015083B" w:rsidP="00520263">
      <w:pPr>
        <w:pStyle w:val="Web"/>
        <w:spacing w:line="400" w:lineRule="exact"/>
        <w:jc w:val="both"/>
        <w:rPr>
          <w:rFonts w:ascii="Times New Roman" w:eastAsia="標楷體" w:hAnsi="Times New Roman" w:cs="Times New Roman"/>
          <w:kern w:val="2"/>
          <w:sz w:val="28"/>
          <w:szCs w:val="28"/>
        </w:rPr>
      </w:pPr>
    </w:p>
    <w:p w14:paraId="42507E59" w14:textId="77777777" w:rsidR="0015083B" w:rsidRDefault="0015083B" w:rsidP="00520263">
      <w:pPr>
        <w:pStyle w:val="Web"/>
        <w:spacing w:line="400" w:lineRule="exact"/>
        <w:jc w:val="both"/>
        <w:rPr>
          <w:rFonts w:ascii="Times New Roman" w:eastAsia="標楷體" w:hAnsi="Times New Roman" w:cs="Times New Roman"/>
          <w:kern w:val="2"/>
          <w:sz w:val="28"/>
          <w:szCs w:val="28"/>
        </w:rPr>
      </w:pPr>
    </w:p>
    <w:p w14:paraId="56D8C8B1" w14:textId="77777777" w:rsidR="0015083B" w:rsidRDefault="0015083B" w:rsidP="00520263">
      <w:pPr>
        <w:pStyle w:val="Web"/>
        <w:spacing w:line="400" w:lineRule="exact"/>
        <w:jc w:val="both"/>
        <w:rPr>
          <w:rFonts w:ascii="Times New Roman" w:eastAsia="標楷體" w:hAnsi="Times New Roman" w:cs="Times New Roman"/>
          <w:kern w:val="2"/>
          <w:sz w:val="28"/>
          <w:szCs w:val="28"/>
        </w:rPr>
      </w:pPr>
    </w:p>
    <w:p w14:paraId="439CE8D6" w14:textId="38FF1218" w:rsidR="0015083B" w:rsidRDefault="0015083B" w:rsidP="00520263">
      <w:pPr>
        <w:pStyle w:val="Web"/>
        <w:spacing w:line="400" w:lineRule="exact"/>
        <w:jc w:val="both"/>
        <w:rPr>
          <w:rFonts w:ascii="Times New Roman" w:eastAsia="標楷體" w:hAnsi="Times New Roman" w:cs="Times New Roman"/>
          <w:kern w:val="2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BA73995" wp14:editId="1D5A235D">
            <wp:simplePos x="0" y="0"/>
            <wp:positionH relativeFrom="margin">
              <wp:posOffset>475742</wp:posOffset>
            </wp:positionH>
            <wp:positionV relativeFrom="paragraph">
              <wp:posOffset>60071</wp:posOffset>
            </wp:positionV>
            <wp:extent cx="5375275" cy="3792855"/>
            <wp:effectExtent l="0" t="0" r="0" b="0"/>
            <wp:wrapTight wrapText="bothSides">
              <wp:wrapPolygon edited="0">
                <wp:start x="0" y="0"/>
                <wp:lineTo x="0" y="21481"/>
                <wp:lineTo x="21511" y="21481"/>
                <wp:lineTo x="21511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75" cy="379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D147D" w14:textId="0E15BFF1" w:rsidR="0015083B" w:rsidRDefault="0015083B" w:rsidP="00520263">
      <w:pPr>
        <w:pStyle w:val="Web"/>
        <w:spacing w:line="400" w:lineRule="exact"/>
        <w:jc w:val="both"/>
        <w:rPr>
          <w:rFonts w:ascii="Times New Roman" w:eastAsia="標楷體" w:hAnsi="Times New Roman" w:cs="Times New Roman"/>
          <w:kern w:val="2"/>
          <w:sz w:val="28"/>
          <w:szCs w:val="28"/>
        </w:rPr>
      </w:pPr>
    </w:p>
    <w:p w14:paraId="5E6B4B5F" w14:textId="370355A3" w:rsidR="0015083B" w:rsidRDefault="0015083B" w:rsidP="00520263">
      <w:pPr>
        <w:pStyle w:val="Web"/>
        <w:spacing w:line="400" w:lineRule="exact"/>
        <w:jc w:val="both"/>
        <w:rPr>
          <w:rFonts w:ascii="Times New Roman" w:eastAsia="標楷體" w:hAnsi="Times New Roman" w:cs="Times New Roman"/>
          <w:kern w:val="2"/>
          <w:sz w:val="28"/>
          <w:szCs w:val="28"/>
        </w:rPr>
      </w:pPr>
    </w:p>
    <w:p w14:paraId="47BDE4C3" w14:textId="35A96FCD" w:rsidR="0015083B" w:rsidRDefault="0015083B" w:rsidP="00520263">
      <w:pPr>
        <w:pStyle w:val="Web"/>
        <w:spacing w:line="400" w:lineRule="exact"/>
        <w:jc w:val="both"/>
        <w:rPr>
          <w:rFonts w:ascii="Times New Roman" w:eastAsia="標楷體" w:hAnsi="Times New Roman" w:cs="Times New Roman"/>
          <w:kern w:val="2"/>
          <w:sz w:val="28"/>
          <w:szCs w:val="28"/>
        </w:rPr>
      </w:pPr>
    </w:p>
    <w:p w14:paraId="74E6DBF1" w14:textId="2C65EFBF" w:rsidR="0015083B" w:rsidRDefault="0015083B" w:rsidP="00520263">
      <w:pPr>
        <w:pStyle w:val="Web"/>
        <w:spacing w:line="400" w:lineRule="exact"/>
        <w:jc w:val="both"/>
        <w:rPr>
          <w:rFonts w:ascii="Times New Roman" w:eastAsia="標楷體" w:hAnsi="Times New Roman" w:cs="Times New Roman"/>
          <w:kern w:val="2"/>
          <w:sz w:val="28"/>
          <w:szCs w:val="28"/>
        </w:rPr>
      </w:pPr>
    </w:p>
    <w:p w14:paraId="5DAB41BC" w14:textId="79231863" w:rsidR="0015083B" w:rsidRDefault="0015083B" w:rsidP="00520263">
      <w:pPr>
        <w:pStyle w:val="Web"/>
        <w:spacing w:line="400" w:lineRule="exact"/>
        <w:jc w:val="both"/>
        <w:rPr>
          <w:rFonts w:ascii="Times New Roman" w:eastAsia="標楷體" w:hAnsi="Times New Roman" w:cs="Times New Roman"/>
          <w:kern w:val="2"/>
          <w:sz w:val="28"/>
          <w:szCs w:val="28"/>
        </w:rPr>
      </w:pPr>
    </w:p>
    <w:p w14:paraId="526B87CC" w14:textId="02458471" w:rsidR="0015083B" w:rsidRDefault="0015083B" w:rsidP="00520263">
      <w:pPr>
        <w:pStyle w:val="Web"/>
        <w:spacing w:line="400" w:lineRule="exact"/>
        <w:jc w:val="both"/>
        <w:rPr>
          <w:rFonts w:ascii="Times New Roman" w:eastAsia="標楷體" w:hAnsi="Times New Roman" w:cs="Times New Roman"/>
          <w:kern w:val="2"/>
          <w:sz w:val="28"/>
          <w:szCs w:val="28"/>
        </w:rPr>
      </w:pPr>
    </w:p>
    <w:p w14:paraId="3FF682AC" w14:textId="6EFFCCFC" w:rsidR="0015083B" w:rsidRDefault="0015083B" w:rsidP="00520263">
      <w:pPr>
        <w:pStyle w:val="Web"/>
        <w:spacing w:line="400" w:lineRule="exact"/>
        <w:jc w:val="both"/>
        <w:rPr>
          <w:rFonts w:ascii="Times New Roman" w:eastAsia="標楷體" w:hAnsi="Times New Roman" w:cs="Times New Roman"/>
          <w:kern w:val="2"/>
          <w:sz w:val="28"/>
          <w:szCs w:val="28"/>
        </w:rPr>
      </w:pPr>
    </w:p>
    <w:p w14:paraId="6667E1D8" w14:textId="3A5016E0" w:rsidR="0015083B" w:rsidRDefault="0015083B" w:rsidP="00520263">
      <w:pPr>
        <w:pStyle w:val="Web"/>
        <w:spacing w:line="400" w:lineRule="exact"/>
        <w:jc w:val="both"/>
        <w:rPr>
          <w:rFonts w:ascii="Times New Roman" w:eastAsia="標楷體" w:hAnsi="Times New Roman" w:cs="Times New Roman"/>
          <w:kern w:val="2"/>
          <w:sz w:val="28"/>
          <w:szCs w:val="28"/>
        </w:rPr>
      </w:pPr>
    </w:p>
    <w:p w14:paraId="2D8A6F6F" w14:textId="735486DA" w:rsidR="0015083B" w:rsidRPr="0015083B" w:rsidRDefault="0015083B" w:rsidP="0015083B">
      <w:pPr>
        <w:pStyle w:val="Web"/>
        <w:spacing w:line="400" w:lineRule="exact"/>
        <w:jc w:val="center"/>
        <w:rPr>
          <w:rFonts w:ascii="Times New Roman" w:eastAsia="標楷體" w:hAnsi="Times New Roman" w:cs="Times New Roman"/>
          <w:kern w:val="2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2"/>
          <w:sz w:val="28"/>
          <w:szCs w:val="28"/>
        </w:rPr>
        <w:t>圖一</w:t>
      </w:r>
      <w:r>
        <w:rPr>
          <w:rFonts w:ascii="微軟正黑體" w:eastAsia="微軟正黑體" w:hAnsi="微軟正黑體" w:cs="Times New Roman" w:hint="eastAsia"/>
          <w:kern w:val="2"/>
          <w:sz w:val="28"/>
          <w:szCs w:val="28"/>
        </w:rPr>
        <w:t>、</w:t>
      </w:r>
      <w:r w:rsidRPr="0015083B">
        <w:rPr>
          <w:rFonts w:ascii="Times New Roman" w:eastAsia="標楷體" w:hAnsi="Times New Roman" w:cs="Times New Roman" w:hint="eastAsia"/>
          <w:kern w:val="2"/>
          <w:sz w:val="28"/>
          <w:szCs w:val="28"/>
        </w:rPr>
        <w:t>金屬中心取得</w:t>
      </w:r>
      <w:r w:rsidRPr="0015083B">
        <w:rPr>
          <w:rFonts w:ascii="Times New Roman" w:eastAsia="標楷體" w:hAnsi="Times New Roman" w:cs="Times New Roman" w:hint="eastAsia"/>
          <w:kern w:val="2"/>
          <w:sz w:val="28"/>
          <w:szCs w:val="28"/>
        </w:rPr>
        <w:t>TAF</w:t>
      </w:r>
      <w:r w:rsidRPr="0015083B">
        <w:rPr>
          <w:rFonts w:ascii="Times New Roman" w:eastAsia="標楷體" w:hAnsi="Times New Roman" w:cs="Times New Roman" w:hint="eastAsia"/>
          <w:kern w:val="2"/>
          <w:sz w:val="28"/>
          <w:szCs w:val="28"/>
        </w:rPr>
        <w:t>碳足跡認證之查驗機構</w:t>
      </w:r>
      <w:r w:rsidRPr="0015083B">
        <w:rPr>
          <w:rFonts w:ascii="Times New Roman" w:eastAsia="標楷體" w:hAnsi="Times New Roman" w:cs="Times New Roman" w:hint="eastAsia"/>
          <w:kern w:val="2"/>
          <w:sz w:val="28"/>
          <w:szCs w:val="28"/>
        </w:rPr>
        <w:t>(</w:t>
      </w:r>
      <w:r w:rsidRPr="0015083B">
        <w:rPr>
          <w:rFonts w:ascii="Times New Roman" w:eastAsia="標楷體" w:hAnsi="Times New Roman" w:cs="Times New Roman" w:hint="eastAsia"/>
          <w:kern w:val="2"/>
          <w:sz w:val="28"/>
          <w:szCs w:val="28"/>
        </w:rPr>
        <w:t>由左至右為服務創新發展處魏</w:t>
      </w:r>
      <w:r w:rsidRPr="0015083B">
        <w:rPr>
          <w:rFonts w:ascii="Times New Roman" w:eastAsia="標楷體" w:hAnsi="Times New Roman" w:cs="Times New Roman" w:hint="eastAsia"/>
          <w:kern w:val="2"/>
          <w:sz w:val="28"/>
          <w:szCs w:val="28"/>
        </w:rPr>
        <w:t>_</w:t>
      </w:r>
      <w:r w:rsidRPr="0015083B">
        <w:rPr>
          <w:rFonts w:ascii="Times New Roman" w:eastAsia="標楷體" w:hAnsi="Times New Roman" w:cs="Times New Roman" w:hint="eastAsia"/>
          <w:kern w:val="2"/>
          <w:sz w:val="28"/>
          <w:szCs w:val="28"/>
        </w:rPr>
        <w:t>遠揚副處長、劉偉中處長、胡昌明副處長</w:t>
      </w:r>
      <w:r w:rsidRPr="0015083B">
        <w:rPr>
          <w:rFonts w:ascii="Times New Roman" w:eastAsia="標楷體" w:hAnsi="Times New Roman" w:cs="Times New Roman" w:hint="eastAsia"/>
          <w:kern w:val="2"/>
          <w:sz w:val="28"/>
          <w:szCs w:val="28"/>
        </w:rPr>
        <w:t>)</w:t>
      </w:r>
    </w:p>
    <w:sectPr w:rsidR="0015083B" w:rsidRPr="0015083B" w:rsidSect="003B68BC">
      <w:pgSz w:w="11906" w:h="16838"/>
      <w:pgMar w:top="720" w:right="991" w:bottom="568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C5432" w14:textId="77777777" w:rsidR="00B96D41" w:rsidRDefault="00B96D41" w:rsidP="00EC2E77">
      <w:pPr>
        <w:spacing w:after="0" w:line="240" w:lineRule="auto"/>
      </w:pPr>
      <w:r>
        <w:separator/>
      </w:r>
    </w:p>
  </w:endnote>
  <w:endnote w:type="continuationSeparator" w:id="0">
    <w:p w14:paraId="12A93D04" w14:textId="77777777" w:rsidR="00B96D41" w:rsidRDefault="00B96D41" w:rsidP="00EC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47A0C" w14:textId="77777777" w:rsidR="00B96D41" w:rsidRDefault="00B96D41" w:rsidP="00EC2E77">
      <w:pPr>
        <w:spacing w:after="0" w:line="240" w:lineRule="auto"/>
      </w:pPr>
      <w:r>
        <w:separator/>
      </w:r>
    </w:p>
  </w:footnote>
  <w:footnote w:type="continuationSeparator" w:id="0">
    <w:p w14:paraId="625B4695" w14:textId="77777777" w:rsidR="00B96D41" w:rsidRDefault="00B96D41" w:rsidP="00EC2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F1"/>
    <w:rsid w:val="00026A0F"/>
    <w:rsid w:val="00035676"/>
    <w:rsid w:val="00044966"/>
    <w:rsid w:val="00074139"/>
    <w:rsid w:val="00080233"/>
    <w:rsid w:val="00081CE7"/>
    <w:rsid w:val="0008297A"/>
    <w:rsid w:val="000958FF"/>
    <w:rsid w:val="000A520C"/>
    <w:rsid w:val="000C0B0B"/>
    <w:rsid w:val="00125793"/>
    <w:rsid w:val="0013423D"/>
    <w:rsid w:val="00145FF1"/>
    <w:rsid w:val="0015083B"/>
    <w:rsid w:val="00162B69"/>
    <w:rsid w:val="0019091F"/>
    <w:rsid w:val="001A18DA"/>
    <w:rsid w:val="001A7BB8"/>
    <w:rsid w:val="001D13A7"/>
    <w:rsid w:val="00216163"/>
    <w:rsid w:val="00232055"/>
    <w:rsid w:val="002544D0"/>
    <w:rsid w:val="002770AC"/>
    <w:rsid w:val="002826DA"/>
    <w:rsid w:val="002828D8"/>
    <w:rsid w:val="002B7DC4"/>
    <w:rsid w:val="002C5FF2"/>
    <w:rsid w:val="002E1388"/>
    <w:rsid w:val="00353514"/>
    <w:rsid w:val="003A5B7E"/>
    <w:rsid w:val="003B68BC"/>
    <w:rsid w:val="003E66E1"/>
    <w:rsid w:val="00414814"/>
    <w:rsid w:val="004331D3"/>
    <w:rsid w:val="004A3380"/>
    <w:rsid w:val="004E4229"/>
    <w:rsid w:val="00520263"/>
    <w:rsid w:val="00543E38"/>
    <w:rsid w:val="0054502A"/>
    <w:rsid w:val="0059249E"/>
    <w:rsid w:val="00595A57"/>
    <w:rsid w:val="005A1C06"/>
    <w:rsid w:val="005B10A2"/>
    <w:rsid w:val="00620993"/>
    <w:rsid w:val="006C61BE"/>
    <w:rsid w:val="006C6800"/>
    <w:rsid w:val="00702E49"/>
    <w:rsid w:val="00732537"/>
    <w:rsid w:val="0073608A"/>
    <w:rsid w:val="00747179"/>
    <w:rsid w:val="00770E61"/>
    <w:rsid w:val="007756E2"/>
    <w:rsid w:val="007763D5"/>
    <w:rsid w:val="00790271"/>
    <w:rsid w:val="007D61D9"/>
    <w:rsid w:val="00804DB8"/>
    <w:rsid w:val="008113A1"/>
    <w:rsid w:val="0081337A"/>
    <w:rsid w:val="0083413D"/>
    <w:rsid w:val="008578D0"/>
    <w:rsid w:val="008F48F4"/>
    <w:rsid w:val="008F5610"/>
    <w:rsid w:val="00902427"/>
    <w:rsid w:val="00903C31"/>
    <w:rsid w:val="00924475"/>
    <w:rsid w:val="00967403"/>
    <w:rsid w:val="009F793F"/>
    <w:rsid w:val="00A203AA"/>
    <w:rsid w:val="00A26C7A"/>
    <w:rsid w:val="00A37EFA"/>
    <w:rsid w:val="00A7049D"/>
    <w:rsid w:val="00A84584"/>
    <w:rsid w:val="00A86846"/>
    <w:rsid w:val="00AD39F3"/>
    <w:rsid w:val="00AE5D20"/>
    <w:rsid w:val="00B32E88"/>
    <w:rsid w:val="00B65217"/>
    <w:rsid w:val="00B96D41"/>
    <w:rsid w:val="00BD6E57"/>
    <w:rsid w:val="00C06EA9"/>
    <w:rsid w:val="00C36A49"/>
    <w:rsid w:val="00C7713D"/>
    <w:rsid w:val="00C84820"/>
    <w:rsid w:val="00C96EFF"/>
    <w:rsid w:val="00CA21B7"/>
    <w:rsid w:val="00CC48D5"/>
    <w:rsid w:val="00D51295"/>
    <w:rsid w:val="00D702D8"/>
    <w:rsid w:val="00D97F40"/>
    <w:rsid w:val="00DA462A"/>
    <w:rsid w:val="00DB37F2"/>
    <w:rsid w:val="00DB49C9"/>
    <w:rsid w:val="00E74422"/>
    <w:rsid w:val="00E7758A"/>
    <w:rsid w:val="00EC011B"/>
    <w:rsid w:val="00EC2E77"/>
    <w:rsid w:val="00EE5F92"/>
    <w:rsid w:val="00EF6BBB"/>
    <w:rsid w:val="00F1508F"/>
    <w:rsid w:val="00F323DB"/>
    <w:rsid w:val="00F35F1E"/>
    <w:rsid w:val="00F57674"/>
    <w:rsid w:val="00F71F03"/>
    <w:rsid w:val="00F86BEF"/>
    <w:rsid w:val="00FE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B3825"/>
  <w15:chartTrackingRefBased/>
  <w15:docId w15:val="{EA1EF739-B0DE-4047-954C-8F5EC99D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45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FF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FF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FF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FF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FF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FF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5F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145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45FF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45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45FF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45FF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45FF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45FF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45F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5F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45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45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45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F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45F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5FF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F1508F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e">
    <w:name w:val="Strong"/>
    <w:basedOn w:val="a0"/>
    <w:uiPriority w:val="22"/>
    <w:qFormat/>
    <w:rsid w:val="00BD6E57"/>
    <w:rPr>
      <w:b/>
      <w:bCs/>
    </w:rPr>
  </w:style>
  <w:style w:type="paragraph" w:styleId="af">
    <w:name w:val="header"/>
    <w:basedOn w:val="a"/>
    <w:link w:val="af0"/>
    <w:uiPriority w:val="99"/>
    <w:unhideWhenUsed/>
    <w:rsid w:val="00EC2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C2E77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C2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C2E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25023-B695-4815-B0B3-FC31428B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洪玉如</dc:creator>
  <cp:keywords/>
  <dc:description/>
  <cp:lastModifiedBy>申凱如</cp:lastModifiedBy>
  <cp:revision>4</cp:revision>
  <cp:lastPrinted>2024-07-22T01:35:00Z</cp:lastPrinted>
  <dcterms:created xsi:type="dcterms:W3CDTF">2024-07-31T05:14:00Z</dcterms:created>
  <dcterms:modified xsi:type="dcterms:W3CDTF">2024-07-31T06:01:00Z</dcterms:modified>
</cp:coreProperties>
</file>