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8B18" w14:textId="77777777" w:rsidR="00F86D9B" w:rsidRPr="00FD0D90" w:rsidRDefault="00F86D9B">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741609" w:rsidRPr="00FD0D90" w14:paraId="023F3F4D" w14:textId="77777777" w:rsidTr="00B46688">
        <w:trPr>
          <w:trHeight w:val="13661"/>
        </w:trPr>
        <w:tc>
          <w:tcPr>
            <w:tcW w:w="10426" w:type="dxa"/>
          </w:tcPr>
          <w:p w14:paraId="7259E8DD" w14:textId="77777777" w:rsidR="00C07CBF" w:rsidRPr="00F10EEA" w:rsidRDefault="00C07CBF" w:rsidP="00680778">
            <w:pPr>
              <w:spacing w:beforeLines="50" w:before="180"/>
              <w:rPr>
                <w:rFonts w:ascii="Times New Roman" w:eastAsia="標楷體" w:hAnsi="Times New Roman"/>
                <w:b/>
                <w:color w:val="1F4E79" w:themeColor="accent1" w:themeShade="80"/>
                <w:sz w:val="56"/>
                <w:u w:val="single"/>
              </w:rPr>
            </w:pPr>
            <w:r w:rsidRPr="00FD0D90">
              <w:rPr>
                <w:rFonts w:ascii="Times New Roman" w:hAnsi="Times New Roman"/>
              </w:rPr>
              <w:br w:type="page"/>
            </w:r>
            <w:r w:rsidRPr="00FD0D90">
              <w:rPr>
                <w:rFonts w:ascii="Times New Roman" w:eastAsia="標楷體" w:hAnsi="Times New Roman"/>
                <w:b/>
                <w:sz w:val="56"/>
              </w:rPr>
              <w:t xml:space="preserve"> </w:t>
            </w:r>
            <w:r w:rsidR="00992C0A" w:rsidRPr="00FD0D90">
              <w:rPr>
                <w:rFonts w:ascii="Times New Roman" w:eastAsia="標楷體" w:hAnsi="Times New Roman"/>
                <w:b/>
                <w:sz w:val="56"/>
              </w:rPr>
              <w:t xml:space="preserve">  </w:t>
            </w:r>
            <w:r w:rsidRPr="00FD0D90">
              <w:rPr>
                <w:rFonts w:ascii="Times New Roman" w:eastAsia="標楷體" w:hAnsi="Times New Roman"/>
                <w:b/>
                <w:sz w:val="56"/>
              </w:rPr>
              <w:t xml:space="preserve">   </w:t>
            </w:r>
            <w:r w:rsidR="00992C0A" w:rsidRPr="00FD0D90">
              <w:rPr>
                <w:rFonts w:ascii="Times New Roman" w:eastAsia="標楷體" w:hAnsi="Times New Roman"/>
                <w:b/>
                <w:sz w:val="56"/>
              </w:rPr>
              <w:t xml:space="preserve">  </w:t>
            </w:r>
            <w:r w:rsidRPr="00F10EEA">
              <w:rPr>
                <w:rFonts w:ascii="Times New Roman" w:eastAsia="標楷體" w:hAnsi="Times New Roman"/>
                <w:b/>
                <w:color w:val="1F4E79" w:themeColor="accent1" w:themeShade="80"/>
                <w:sz w:val="56"/>
                <w:u w:val="single"/>
              </w:rPr>
              <w:t>新聞資料</w:t>
            </w:r>
            <w:r w:rsidRPr="00F10EEA">
              <w:rPr>
                <w:rFonts w:ascii="Times New Roman" w:eastAsia="標楷體" w:hAnsi="Times New Roman"/>
                <w:b/>
                <w:color w:val="1F4E79" w:themeColor="accent1" w:themeShade="80"/>
                <w:sz w:val="56"/>
                <w:u w:val="single"/>
              </w:rPr>
              <w:t>NEWS LETTER</w:t>
            </w:r>
          </w:p>
          <w:p w14:paraId="7E475B9F" w14:textId="77777777" w:rsidR="00C07CBF" w:rsidRPr="00FD0D90" w:rsidRDefault="00B3099D" w:rsidP="00C5393C">
            <w:pPr>
              <w:rPr>
                <w:rFonts w:ascii="Times New Roman" w:hAnsi="Times New Roman"/>
                <w:b/>
              </w:rPr>
            </w:pPr>
            <w:r w:rsidRPr="00FD0D90">
              <w:rPr>
                <w:rFonts w:ascii="Times New Roman" w:hAnsi="Times New Roman"/>
                <w:noProof/>
              </w:rPr>
              <w:drawing>
                <wp:anchor distT="0" distB="0" distL="114300" distR="114300" simplePos="0" relativeHeight="251657728" behindDoc="0" locked="0" layoutInCell="1" allowOverlap="1" wp14:anchorId="7FAD49E6" wp14:editId="35F9053A">
                  <wp:simplePos x="0" y="0"/>
                  <wp:positionH relativeFrom="column">
                    <wp:posOffset>815340</wp:posOffset>
                  </wp:positionH>
                  <wp:positionV relativeFrom="paragraph">
                    <wp:posOffset>-596265</wp:posOffset>
                  </wp:positionV>
                  <wp:extent cx="508635" cy="508635"/>
                  <wp:effectExtent l="0" t="0" r="5715" b="5715"/>
                  <wp:wrapSquare wrapText="bothSides"/>
                  <wp:docPr id="2" name="圖片 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中心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anchor>
              </w:drawing>
            </w:r>
          </w:p>
          <w:p w14:paraId="22FEA2C7" w14:textId="77777777" w:rsidR="00F10EEA" w:rsidRDefault="00E96A5C" w:rsidP="006E583B">
            <w:pPr>
              <w:snapToGrid w:val="0"/>
              <w:spacing w:line="276" w:lineRule="auto"/>
              <w:jc w:val="center"/>
              <w:rPr>
                <w:rFonts w:ascii="Times New Roman" w:eastAsia="標楷體" w:hAnsi="Times New Roman"/>
                <w:b/>
                <w:sz w:val="44"/>
                <w:szCs w:val="44"/>
              </w:rPr>
            </w:pPr>
            <w:r w:rsidRPr="00F10EEA">
              <w:rPr>
                <w:rFonts w:ascii="Times New Roman" w:eastAsia="標楷體" w:hAnsi="Times New Roman"/>
                <w:b/>
                <w:sz w:val="44"/>
                <w:szCs w:val="44"/>
              </w:rPr>
              <w:t>金屬中心</w:t>
            </w:r>
            <w:r w:rsidR="003527E2" w:rsidRPr="00F10EEA">
              <w:rPr>
                <w:rFonts w:ascii="Times New Roman" w:eastAsia="標楷體" w:hAnsi="Times New Roman"/>
                <w:b/>
                <w:sz w:val="44"/>
                <w:szCs w:val="44"/>
              </w:rPr>
              <w:t>發表</w:t>
            </w:r>
            <w:r w:rsidR="00CE533F" w:rsidRPr="00F10EEA">
              <w:rPr>
                <w:rFonts w:ascii="Times New Roman" w:eastAsia="標楷體" w:hAnsi="Times New Roman" w:hint="eastAsia"/>
                <w:b/>
                <w:sz w:val="44"/>
                <w:szCs w:val="44"/>
              </w:rPr>
              <w:t>自預熱間接加熱應用於</w:t>
            </w:r>
          </w:p>
          <w:p w14:paraId="69012A4A" w14:textId="601DE00E" w:rsidR="006E583B" w:rsidRPr="00327681" w:rsidRDefault="008847DC" w:rsidP="00327681">
            <w:pPr>
              <w:snapToGrid w:val="0"/>
              <w:spacing w:line="276" w:lineRule="auto"/>
              <w:jc w:val="center"/>
              <w:rPr>
                <w:rFonts w:ascii="Times New Roman" w:eastAsia="標楷體" w:hAnsi="Times New Roman"/>
                <w:b/>
                <w:sz w:val="44"/>
                <w:szCs w:val="44"/>
              </w:rPr>
            </w:pPr>
            <w:r w:rsidRPr="00F10EEA">
              <w:rPr>
                <w:rFonts w:ascii="Times New Roman" w:eastAsia="標楷體" w:hAnsi="Times New Roman"/>
                <w:b/>
                <w:sz w:val="44"/>
                <w:szCs w:val="44"/>
              </w:rPr>
              <w:t>連續式熱處理爐</w:t>
            </w:r>
            <w:r w:rsidR="00EE119D" w:rsidRPr="00F10EEA">
              <w:rPr>
                <w:rFonts w:ascii="Times New Roman" w:eastAsia="標楷體" w:hAnsi="Times New Roman"/>
                <w:b/>
                <w:sz w:val="44"/>
                <w:szCs w:val="44"/>
              </w:rPr>
              <w:t>技術</w:t>
            </w:r>
          </w:p>
          <w:p w14:paraId="38B0BCF3" w14:textId="76216D95" w:rsidR="00341CD1" w:rsidRPr="00F2427B" w:rsidRDefault="00EB2821" w:rsidP="00341CD1">
            <w:pPr>
              <w:spacing w:line="500" w:lineRule="exact"/>
              <w:jc w:val="both"/>
              <w:rPr>
                <w:rFonts w:ascii="Times New Roman" w:eastAsia="標楷體" w:hAnsi="Times New Roman"/>
                <w:sz w:val="28"/>
                <w:szCs w:val="28"/>
              </w:rPr>
            </w:pPr>
            <w:r w:rsidRPr="00F2427B">
              <w:rPr>
                <w:rFonts w:ascii="Times New Roman" w:eastAsia="標楷體" w:hAnsi="Times New Roman" w:hint="eastAsia"/>
                <w:spacing w:val="10"/>
                <w:sz w:val="28"/>
                <w:szCs w:val="28"/>
              </w:rPr>
              <w:t>在國際</w:t>
            </w:r>
            <w:proofErr w:type="gramStart"/>
            <w:r w:rsidRPr="00F2427B">
              <w:rPr>
                <w:rFonts w:ascii="Times New Roman" w:eastAsia="標楷體" w:hAnsi="Times New Roman" w:hint="eastAsia"/>
                <w:spacing w:val="10"/>
                <w:sz w:val="28"/>
                <w:szCs w:val="28"/>
              </w:rPr>
              <w:t>減碳淨零</w:t>
            </w:r>
            <w:proofErr w:type="gramEnd"/>
            <w:r w:rsidRPr="00F2427B">
              <w:rPr>
                <w:rFonts w:ascii="Times New Roman" w:eastAsia="標楷體" w:hAnsi="Times New Roman" w:hint="eastAsia"/>
                <w:spacing w:val="10"/>
                <w:sz w:val="28"/>
                <w:szCs w:val="28"/>
              </w:rPr>
              <w:t>的趨勢下，台灣應建立有效的節能技術，藉由能效的提升，讓產業強化國際競爭力</w:t>
            </w:r>
            <w:r w:rsidR="00346FA6" w:rsidRPr="00F2427B">
              <w:rPr>
                <w:rFonts w:ascii="Times New Roman" w:eastAsia="標楷體" w:hAnsi="Times New Roman"/>
                <w:spacing w:val="10"/>
                <w:sz w:val="28"/>
                <w:szCs w:val="28"/>
              </w:rPr>
              <w:t>。</w:t>
            </w:r>
            <w:r w:rsidR="00F471D2" w:rsidRPr="00F2427B">
              <w:rPr>
                <w:rFonts w:ascii="Times New Roman" w:eastAsia="標楷體" w:hAnsi="Times New Roman"/>
                <w:spacing w:val="10"/>
                <w:sz w:val="28"/>
                <w:szCs w:val="28"/>
              </w:rPr>
              <w:t>能源</w:t>
            </w:r>
            <w:r w:rsidR="00341CD1" w:rsidRPr="00F2427B">
              <w:rPr>
                <w:rFonts w:ascii="Times New Roman" w:eastAsia="標楷體" w:hAnsi="Times New Roman"/>
                <w:spacing w:val="10"/>
                <w:sz w:val="28"/>
                <w:szCs w:val="28"/>
              </w:rPr>
              <w:t>署</w:t>
            </w:r>
            <w:proofErr w:type="gramStart"/>
            <w:r w:rsidR="00F471D2" w:rsidRPr="00F2427B">
              <w:rPr>
                <w:rFonts w:ascii="Times New Roman" w:eastAsia="標楷體" w:hAnsi="Times New Roman"/>
                <w:spacing w:val="10"/>
                <w:sz w:val="28"/>
                <w:szCs w:val="28"/>
              </w:rPr>
              <w:t>113</w:t>
            </w:r>
            <w:proofErr w:type="gramEnd"/>
            <w:r w:rsidR="00F471D2" w:rsidRPr="00F2427B">
              <w:rPr>
                <w:rFonts w:ascii="Times New Roman" w:eastAsia="標楷體" w:hAnsi="Times New Roman"/>
                <w:spacing w:val="10"/>
                <w:sz w:val="28"/>
                <w:szCs w:val="28"/>
              </w:rPr>
              <w:t>年度透過科技專案補助金屬中心發展智慧型自預</w:t>
            </w:r>
            <w:proofErr w:type="gramStart"/>
            <w:r w:rsidR="00F471D2" w:rsidRPr="00F2427B">
              <w:rPr>
                <w:rFonts w:ascii="Times New Roman" w:eastAsia="標楷體" w:hAnsi="Times New Roman"/>
                <w:spacing w:val="10"/>
                <w:sz w:val="28"/>
                <w:szCs w:val="28"/>
              </w:rPr>
              <w:t>熱式暨間接</w:t>
            </w:r>
            <w:proofErr w:type="gramEnd"/>
            <w:r w:rsidR="009D6322" w:rsidRPr="00F2427B">
              <w:rPr>
                <w:rFonts w:ascii="Times New Roman" w:eastAsia="標楷體" w:hAnsi="Times New Roman"/>
                <w:spacing w:val="10"/>
                <w:sz w:val="28"/>
                <w:szCs w:val="28"/>
              </w:rPr>
              <w:t>加熱</w:t>
            </w:r>
            <w:r w:rsidR="00F471D2" w:rsidRPr="00F2427B">
              <w:rPr>
                <w:rFonts w:ascii="Times New Roman" w:eastAsia="標楷體" w:hAnsi="Times New Roman"/>
                <w:spacing w:val="10"/>
                <w:sz w:val="28"/>
                <w:szCs w:val="28"/>
              </w:rPr>
              <w:t>系統，建立</w:t>
            </w:r>
            <w:r w:rsidR="008B2A70" w:rsidRPr="00F2427B">
              <w:rPr>
                <w:rFonts w:ascii="Times New Roman" w:eastAsia="標楷體" w:hAnsi="Times New Roman"/>
                <w:spacing w:val="10"/>
                <w:sz w:val="28"/>
                <w:szCs w:val="28"/>
              </w:rPr>
              <w:t>金屬相關產業</w:t>
            </w:r>
            <w:r w:rsidR="008B2A70" w:rsidRPr="00F2427B">
              <w:rPr>
                <w:rFonts w:ascii="Times New Roman" w:eastAsia="標楷體" w:hAnsi="Times New Roman"/>
                <w:spacing w:val="10"/>
                <w:sz w:val="28"/>
                <w:szCs w:val="28"/>
              </w:rPr>
              <w:t>5</w:t>
            </w:r>
            <w:r w:rsidR="00BF2723" w:rsidRPr="00F2427B">
              <w:rPr>
                <w:rFonts w:ascii="Times New Roman" w:eastAsia="標楷體" w:hAnsi="Times New Roman"/>
                <w:spacing w:val="10"/>
                <w:sz w:val="28"/>
                <w:szCs w:val="28"/>
              </w:rPr>
              <w:t>0</w:t>
            </w:r>
            <w:r w:rsidR="008B2A70" w:rsidRPr="00F2427B">
              <w:rPr>
                <w:rFonts w:ascii="Times New Roman" w:eastAsia="標楷體" w:hAnsi="Times New Roman"/>
                <w:spacing w:val="10"/>
                <w:sz w:val="28"/>
                <w:szCs w:val="28"/>
              </w:rPr>
              <w:t>0℃-950℃</w:t>
            </w:r>
            <w:r w:rsidR="00F471D2" w:rsidRPr="00F2427B">
              <w:rPr>
                <w:rFonts w:ascii="Times New Roman" w:eastAsia="標楷體" w:hAnsi="Times New Roman"/>
                <w:spacing w:val="10"/>
                <w:sz w:val="28"/>
                <w:szCs w:val="28"/>
              </w:rPr>
              <w:t>中高溫域</w:t>
            </w:r>
            <w:r w:rsidR="008B2A70" w:rsidRPr="00F2427B">
              <w:rPr>
                <w:rFonts w:ascii="Times New Roman" w:eastAsia="標楷體" w:hAnsi="Times New Roman"/>
                <w:spacing w:val="10"/>
                <w:sz w:val="28"/>
                <w:szCs w:val="28"/>
              </w:rPr>
              <w:t>加熱製程</w:t>
            </w:r>
            <w:proofErr w:type="gramStart"/>
            <w:r w:rsidR="00F471D2" w:rsidRPr="00F2427B">
              <w:rPr>
                <w:rFonts w:ascii="Times New Roman" w:eastAsia="標楷體" w:hAnsi="Times New Roman"/>
                <w:spacing w:val="10"/>
                <w:sz w:val="28"/>
                <w:szCs w:val="28"/>
              </w:rPr>
              <w:t>最佳廢</w:t>
            </w:r>
            <w:proofErr w:type="gramEnd"/>
            <w:r w:rsidR="00F471D2" w:rsidRPr="00F2427B">
              <w:rPr>
                <w:rFonts w:ascii="Times New Roman" w:eastAsia="標楷體" w:hAnsi="Times New Roman"/>
                <w:spacing w:val="10"/>
                <w:sz w:val="28"/>
                <w:szCs w:val="28"/>
              </w:rPr>
              <w:t>熱回收節能技</w:t>
            </w:r>
            <w:r w:rsidR="005F1C8B" w:rsidRPr="00F2427B">
              <w:rPr>
                <w:rFonts w:ascii="Times New Roman" w:eastAsia="標楷體" w:hAnsi="Times New Roman" w:hint="eastAsia"/>
                <w:spacing w:val="10"/>
                <w:sz w:val="28"/>
                <w:szCs w:val="28"/>
              </w:rPr>
              <w:t>術</w:t>
            </w:r>
            <w:r w:rsidR="00BC29AD" w:rsidRPr="00F2427B">
              <w:rPr>
                <w:rFonts w:ascii="Times New Roman" w:eastAsia="標楷體" w:hAnsi="Times New Roman" w:hint="eastAsia"/>
                <w:spacing w:val="10"/>
                <w:sz w:val="28"/>
                <w:szCs w:val="28"/>
              </w:rPr>
              <w:t>。</w:t>
            </w:r>
            <w:r w:rsidR="00341CD1" w:rsidRPr="00F2427B">
              <w:rPr>
                <w:rFonts w:ascii="Times New Roman" w:eastAsia="標楷體" w:hAnsi="Times New Roman"/>
                <w:sz w:val="28"/>
                <w:szCs w:val="28"/>
              </w:rPr>
              <w:t>金屬中心與國內</w:t>
            </w:r>
            <w:r w:rsidR="009F688F" w:rsidRPr="00F2427B">
              <w:rPr>
                <w:rFonts w:ascii="Times New Roman" w:eastAsia="標楷體" w:hAnsi="Times New Roman"/>
                <w:sz w:val="28"/>
                <w:szCs w:val="28"/>
              </w:rPr>
              <w:t>知名</w:t>
            </w:r>
            <w:r w:rsidR="00341CD1" w:rsidRPr="00F2427B">
              <w:rPr>
                <w:rFonts w:ascii="Times New Roman" w:eastAsia="標楷體" w:hAnsi="Times New Roman"/>
                <w:sz w:val="28"/>
                <w:szCs w:val="28"/>
              </w:rPr>
              <w:t>熱處理</w:t>
            </w:r>
            <w:r w:rsidR="009F688F" w:rsidRPr="00F2427B">
              <w:rPr>
                <w:rFonts w:ascii="Times New Roman" w:eastAsia="標楷體" w:hAnsi="Times New Roman"/>
                <w:sz w:val="28"/>
                <w:szCs w:val="28"/>
              </w:rPr>
              <w:t>廠商</w:t>
            </w:r>
            <w:r w:rsidR="00341CD1" w:rsidRPr="00F2427B">
              <w:rPr>
                <w:rFonts w:ascii="Times New Roman" w:eastAsia="標楷體" w:hAnsi="Times New Roman"/>
                <w:sz w:val="28"/>
                <w:szCs w:val="28"/>
              </w:rPr>
              <w:t>明石金屬股份有限公司合作，將</w:t>
            </w:r>
            <w:r w:rsidR="00EA263F" w:rsidRPr="00F2427B">
              <w:rPr>
                <w:rFonts w:ascii="Times New Roman" w:eastAsia="標楷體" w:hAnsi="Times New Roman" w:hint="eastAsia"/>
                <w:sz w:val="28"/>
                <w:szCs w:val="28"/>
              </w:rPr>
              <w:t>金屬中心研發</w:t>
            </w:r>
            <w:r w:rsidR="00341CD1" w:rsidRPr="00F2427B">
              <w:rPr>
                <w:rFonts w:ascii="Times New Roman" w:eastAsia="標楷體" w:hAnsi="Times New Roman"/>
                <w:sz w:val="28"/>
                <w:szCs w:val="28"/>
              </w:rPr>
              <w:t>自預熱式燃燒技術</w:t>
            </w:r>
            <w:r w:rsidR="009F688F" w:rsidRPr="00F2427B">
              <w:rPr>
                <w:rFonts w:ascii="Times New Roman" w:eastAsia="標楷體" w:hAnsi="Times New Roman"/>
                <w:sz w:val="28"/>
                <w:szCs w:val="28"/>
              </w:rPr>
              <w:t>整合輻射管</w:t>
            </w:r>
            <w:r w:rsidR="00341CD1" w:rsidRPr="00F2427B">
              <w:rPr>
                <w:rFonts w:ascii="Times New Roman" w:eastAsia="標楷體" w:hAnsi="Times New Roman"/>
                <w:sz w:val="28"/>
                <w:szCs w:val="28"/>
              </w:rPr>
              <w:t>應用在</w:t>
            </w:r>
            <w:r w:rsidR="00EA263F" w:rsidRPr="00F2427B">
              <w:rPr>
                <w:rFonts w:ascii="Times New Roman" w:eastAsia="標楷體" w:hAnsi="Times New Roman"/>
                <w:sz w:val="28"/>
                <w:szCs w:val="28"/>
              </w:rPr>
              <w:t>明石</w:t>
            </w:r>
            <w:r w:rsidR="00EA263F" w:rsidRPr="00F2427B">
              <w:rPr>
                <w:rFonts w:ascii="Times New Roman" w:eastAsia="標楷體" w:hAnsi="Times New Roman" w:hint="eastAsia"/>
                <w:sz w:val="28"/>
                <w:szCs w:val="28"/>
              </w:rPr>
              <w:t>公司</w:t>
            </w:r>
            <w:r w:rsidR="00341CD1" w:rsidRPr="00F2427B">
              <w:rPr>
                <w:rFonts w:ascii="Times New Roman" w:eastAsia="標楷體" w:hAnsi="Times New Roman"/>
                <w:sz w:val="28"/>
                <w:szCs w:val="28"/>
              </w:rPr>
              <w:t>每</w:t>
            </w:r>
            <w:r w:rsidR="001604D1" w:rsidRPr="00F2427B">
              <w:rPr>
                <w:rFonts w:ascii="Times New Roman" w:eastAsia="標楷體" w:hAnsi="Times New Roman"/>
                <w:sz w:val="28"/>
                <w:szCs w:val="28"/>
              </w:rPr>
              <w:t>小時</w:t>
            </w:r>
            <w:r w:rsidR="00341CD1" w:rsidRPr="00F2427B">
              <w:rPr>
                <w:rFonts w:ascii="Times New Roman" w:eastAsia="標楷體" w:hAnsi="Times New Roman"/>
                <w:sz w:val="28"/>
                <w:szCs w:val="28"/>
              </w:rPr>
              <w:t>熱處理量最高</w:t>
            </w:r>
            <w:r w:rsidR="001604D1" w:rsidRPr="00F2427B">
              <w:rPr>
                <w:rFonts w:ascii="Times New Roman" w:eastAsia="標楷體" w:hAnsi="Times New Roman"/>
                <w:sz w:val="28"/>
                <w:szCs w:val="28"/>
              </w:rPr>
              <w:t>0.9</w:t>
            </w:r>
            <w:r w:rsidR="00341CD1" w:rsidRPr="00F2427B">
              <w:rPr>
                <w:rFonts w:ascii="Times New Roman" w:eastAsia="標楷體" w:hAnsi="Times New Roman"/>
                <w:sz w:val="28"/>
                <w:szCs w:val="28"/>
              </w:rPr>
              <w:t>公噸等級之</w:t>
            </w:r>
            <w:proofErr w:type="gramStart"/>
            <w:r w:rsidR="00CE533F" w:rsidRPr="00F2427B">
              <w:rPr>
                <w:rFonts w:ascii="Times New Roman" w:eastAsia="標楷體" w:hAnsi="Times New Roman" w:hint="eastAsia"/>
                <w:sz w:val="28"/>
                <w:szCs w:val="28"/>
              </w:rPr>
              <w:t>連續式</w:t>
            </w:r>
            <w:r w:rsidR="00C11F59" w:rsidRPr="00F2427B">
              <w:rPr>
                <w:rFonts w:ascii="Times New Roman" w:eastAsia="標楷體" w:hAnsi="Times New Roman"/>
                <w:sz w:val="28"/>
                <w:szCs w:val="28"/>
              </w:rPr>
              <w:t>滲碳</w:t>
            </w:r>
            <w:proofErr w:type="gramEnd"/>
            <w:r w:rsidR="001604D1" w:rsidRPr="00F2427B">
              <w:rPr>
                <w:rFonts w:ascii="Times New Roman" w:eastAsia="標楷體" w:hAnsi="Times New Roman"/>
                <w:sz w:val="28"/>
                <w:szCs w:val="28"/>
              </w:rPr>
              <w:t>熱處理爐</w:t>
            </w:r>
            <w:r w:rsidR="00341CD1" w:rsidRPr="00F2427B">
              <w:rPr>
                <w:rFonts w:ascii="Times New Roman" w:eastAsia="標楷體" w:hAnsi="Times New Roman"/>
                <w:sz w:val="28"/>
                <w:szCs w:val="28"/>
              </w:rPr>
              <w:t>。</w:t>
            </w:r>
            <w:r w:rsidR="00675D7B" w:rsidRPr="00F2427B">
              <w:rPr>
                <w:rFonts w:ascii="Times New Roman" w:eastAsia="標楷體" w:hAnsi="Times New Roman" w:hint="eastAsia"/>
                <w:sz w:val="28"/>
                <w:szCs w:val="28"/>
              </w:rPr>
              <w:t>並於</w:t>
            </w:r>
            <w:r w:rsidR="00341CD1" w:rsidRPr="00F2427B">
              <w:rPr>
                <w:rFonts w:ascii="Times New Roman" w:eastAsia="標楷體" w:hAnsi="Times New Roman"/>
                <w:sz w:val="28"/>
                <w:szCs w:val="28"/>
              </w:rPr>
              <w:t>12</w:t>
            </w:r>
            <w:r w:rsidR="00341CD1" w:rsidRPr="00F2427B">
              <w:rPr>
                <w:rFonts w:ascii="Times New Roman" w:eastAsia="標楷體" w:hAnsi="Times New Roman"/>
                <w:sz w:val="28"/>
                <w:szCs w:val="28"/>
              </w:rPr>
              <w:t>月</w:t>
            </w:r>
            <w:r w:rsidR="00341CD1" w:rsidRPr="00F2427B">
              <w:rPr>
                <w:rFonts w:ascii="Times New Roman" w:eastAsia="標楷體" w:hAnsi="Times New Roman"/>
                <w:sz w:val="28"/>
                <w:szCs w:val="28"/>
              </w:rPr>
              <w:t>1</w:t>
            </w:r>
            <w:r w:rsidR="009F688F" w:rsidRPr="00F2427B">
              <w:rPr>
                <w:rFonts w:ascii="Times New Roman" w:eastAsia="標楷體" w:hAnsi="Times New Roman"/>
                <w:sz w:val="28"/>
                <w:szCs w:val="28"/>
              </w:rPr>
              <w:t>7</w:t>
            </w:r>
            <w:r w:rsidR="00341CD1" w:rsidRPr="00F2427B">
              <w:rPr>
                <w:rFonts w:ascii="Times New Roman" w:eastAsia="標楷體" w:hAnsi="Times New Roman"/>
                <w:sz w:val="28"/>
                <w:szCs w:val="28"/>
              </w:rPr>
              <w:t>日舉辦</w:t>
            </w:r>
            <w:r w:rsidR="00744E63" w:rsidRPr="00F2427B">
              <w:rPr>
                <w:rFonts w:ascii="Times New Roman" w:eastAsia="標楷體" w:hAnsi="Times New Roman"/>
                <w:sz w:val="28"/>
                <w:szCs w:val="28"/>
              </w:rPr>
              <w:t>技術研討會</w:t>
            </w:r>
            <w:r w:rsidR="00341CD1" w:rsidRPr="00F2427B">
              <w:rPr>
                <w:rFonts w:ascii="Times New Roman" w:eastAsia="標楷體" w:hAnsi="Times New Roman"/>
                <w:sz w:val="28"/>
                <w:szCs w:val="28"/>
              </w:rPr>
              <w:t>，建立國內中高溫製程能耗優良</w:t>
            </w:r>
            <w:proofErr w:type="gramStart"/>
            <w:r w:rsidR="00EA263F" w:rsidRPr="00F2427B">
              <w:rPr>
                <w:rFonts w:ascii="Times New Roman" w:eastAsia="標楷體" w:hAnsi="Times New Roman" w:hint="eastAsia"/>
                <w:sz w:val="28"/>
                <w:szCs w:val="28"/>
              </w:rPr>
              <w:t>節能減碳</w:t>
            </w:r>
            <w:r w:rsidR="00341CD1" w:rsidRPr="00F2427B">
              <w:rPr>
                <w:rFonts w:ascii="Times New Roman" w:eastAsia="標楷體" w:hAnsi="Times New Roman"/>
                <w:sz w:val="28"/>
                <w:szCs w:val="28"/>
              </w:rPr>
              <w:t>案例</w:t>
            </w:r>
            <w:proofErr w:type="gramEnd"/>
            <w:r w:rsidR="00341CD1" w:rsidRPr="00F2427B">
              <w:rPr>
                <w:rFonts w:ascii="Times New Roman" w:eastAsia="標楷體" w:hAnsi="Times New Roman"/>
                <w:sz w:val="28"/>
                <w:szCs w:val="28"/>
              </w:rPr>
              <w:t>。</w:t>
            </w:r>
          </w:p>
          <w:p w14:paraId="1FE318D0" w14:textId="663B9FA7" w:rsidR="00A66AF0" w:rsidRPr="00F2427B" w:rsidRDefault="00A66AF0" w:rsidP="00341CD1">
            <w:pPr>
              <w:spacing w:line="500" w:lineRule="exact"/>
              <w:jc w:val="both"/>
              <w:rPr>
                <w:rFonts w:ascii="Times New Roman" w:eastAsia="標楷體" w:hAnsi="Times New Roman"/>
                <w:sz w:val="28"/>
                <w:szCs w:val="28"/>
              </w:rPr>
            </w:pPr>
          </w:p>
          <w:p w14:paraId="0FAC3DDB" w14:textId="2C1B93AD" w:rsidR="006624ED" w:rsidRPr="00F2427B" w:rsidRDefault="006624ED" w:rsidP="00341CD1">
            <w:pPr>
              <w:spacing w:line="500" w:lineRule="exact"/>
              <w:jc w:val="both"/>
              <w:rPr>
                <w:rFonts w:ascii="Times New Roman" w:eastAsia="標楷體" w:hAnsi="Times New Roman"/>
                <w:sz w:val="28"/>
                <w:szCs w:val="28"/>
              </w:rPr>
            </w:pPr>
            <w:r w:rsidRPr="00F2427B">
              <w:rPr>
                <w:rFonts w:ascii="Times New Roman" w:eastAsia="標楷體" w:hAnsi="Times New Roman" w:hint="eastAsia"/>
                <w:sz w:val="28"/>
                <w:szCs w:val="28"/>
              </w:rPr>
              <w:t>此次</w:t>
            </w:r>
            <w:r w:rsidR="00A66AF0" w:rsidRPr="00F2427B">
              <w:rPr>
                <w:rFonts w:ascii="Times New Roman" w:eastAsia="標楷體" w:hAnsi="Times New Roman" w:hint="eastAsia"/>
                <w:sz w:val="28"/>
                <w:szCs w:val="28"/>
              </w:rPr>
              <w:t>技術研討會邀請台灣金屬熱處理學會吳忠春理事長、蔡國禎榮譽理事長、台灣螺絲工業同業公會的黃世宗總幹事蒞臨指導，並邀集學界與相關領域廠商共</w:t>
            </w:r>
            <w:r w:rsidR="00A66AF0" w:rsidRPr="00F2427B">
              <w:rPr>
                <w:rFonts w:ascii="Times New Roman" w:eastAsia="標楷體" w:hAnsi="Times New Roman" w:hint="eastAsia"/>
                <w:sz w:val="28"/>
                <w:szCs w:val="28"/>
              </w:rPr>
              <w:t>40</w:t>
            </w:r>
            <w:r w:rsidR="00A66AF0" w:rsidRPr="00F2427B">
              <w:rPr>
                <w:rFonts w:ascii="Times New Roman" w:eastAsia="標楷體" w:hAnsi="Times New Roman" w:hint="eastAsia"/>
                <w:sz w:val="28"/>
                <w:szCs w:val="28"/>
              </w:rPr>
              <w:t>餘位來賓共同與會</w:t>
            </w:r>
            <w:r w:rsidRPr="00F2427B">
              <w:rPr>
                <w:rFonts w:ascii="微軟正黑體" w:eastAsia="微軟正黑體" w:hAnsi="微軟正黑體" w:hint="eastAsia"/>
                <w:sz w:val="28"/>
                <w:szCs w:val="28"/>
              </w:rPr>
              <w:t>，</w:t>
            </w:r>
            <w:r w:rsidRPr="00F2427B">
              <w:rPr>
                <w:rFonts w:ascii="Times New Roman" w:eastAsia="標楷體" w:hAnsi="Times New Roman" w:hint="eastAsia"/>
                <w:sz w:val="28"/>
                <w:szCs w:val="28"/>
              </w:rPr>
              <w:t>並同時聚焦</w:t>
            </w:r>
            <w:r w:rsidR="00A66AF0" w:rsidRPr="00F2427B">
              <w:rPr>
                <w:rFonts w:ascii="Times New Roman" w:eastAsia="標楷體" w:hAnsi="Times New Roman" w:hint="eastAsia"/>
                <w:sz w:val="28"/>
                <w:szCs w:val="28"/>
              </w:rPr>
              <w:t>自預熱式燃燒系統與輻射管應用於間接加熱</w:t>
            </w:r>
            <w:proofErr w:type="gramStart"/>
            <w:r w:rsidR="00A66AF0" w:rsidRPr="00F2427B">
              <w:rPr>
                <w:rFonts w:ascii="Times New Roman" w:eastAsia="標楷體" w:hAnsi="Times New Roman" w:hint="eastAsia"/>
                <w:sz w:val="28"/>
                <w:szCs w:val="28"/>
              </w:rPr>
              <w:t>的滲碳</w:t>
            </w:r>
            <w:proofErr w:type="gramEnd"/>
            <w:r w:rsidR="00A66AF0" w:rsidRPr="00F2427B">
              <w:rPr>
                <w:rFonts w:ascii="Times New Roman" w:eastAsia="標楷體" w:hAnsi="Times New Roman" w:hint="eastAsia"/>
                <w:sz w:val="28"/>
                <w:szCs w:val="28"/>
              </w:rPr>
              <w:t>熱處理製程，</w:t>
            </w:r>
            <w:r w:rsidRPr="00F2427B">
              <w:rPr>
                <w:rFonts w:ascii="Times New Roman" w:eastAsia="標楷體" w:hAnsi="Times New Roman" w:hint="eastAsia"/>
                <w:sz w:val="28"/>
                <w:szCs w:val="28"/>
              </w:rPr>
              <w:t>透過整合</w:t>
            </w:r>
            <w:proofErr w:type="gramStart"/>
            <w:r w:rsidRPr="00F2427B">
              <w:rPr>
                <w:rFonts w:ascii="Times New Roman" w:eastAsia="標楷體" w:hAnsi="Times New Roman" w:hint="eastAsia"/>
                <w:sz w:val="28"/>
                <w:szCs w:val="28"/>
              </w:rPr>
              <w:t>雙鰭面熱</w:t>
            </w:r>
            <w:proofErr w:type="gramEnd"/>
            <w:r w:rsidRPr="00F2427B">
              <w:rPr>
                <w:rFonts w:ascii="Times New Roman" w:eastAsia="標楷體" w:hAnsi="Times New Roman" w:hint="eastAsia"/>
                <w:sz w:val="28"/>
                <w:szCs w:val="28"/>
              </w:rPr>
              <w:t>交換器可達到熱交換效率</w:t>
            </w:r>
            <w:proofErr w:type="gramStart"/>
            <w:r w:rsidRPr="00F2427B">
              <w:rPr>
                <w:rFonts w:ascii="Times New Roman" w:eastAsia="標楷體" w:hAnsi="Times New Roman" w:hint="eastAsia"/>
                <w:sz w:val="28"/>
                <w:szCs w:val="28"/>
              </w:rPr>
              <w:t>≧</w:t>
            </w:r>
            <w:proofErr w:type="gramEnd"/>
            <w:r w:rsidRPr="00F2427B">
              <w:rPr>
                <w:rFonts w:ascii="Times New Roman" w:eastAsia="標楷體" w:hAnsi="Times New Roman" w:hint="eastAsia"/>
                <w:sz w:val="28"/>
                <w:szCs w:val="28"/>
              </w:rPr>
              <w:t>65%</w:t>
            </w:r>
            <w:r w:rsidRPr="00F2427B">
              <w:rPr>
                <w:rFonts w:ascii="Times New Roman" w:eastAsia="標楷體" w:hAnsi="Times New Roman" w:hint="eastAsia"/>
                <w:sz w:val="28"/>
                <w:szCs w:val="28"/>
              </w:rPr>
              <w:t>；多段可調脈衝控制技術，避免輻射管上熱點集中，有效</w:t>
            </w:r>
            <w:r w:rsidR="00EA263F" w:rsidRPr="00F2427B">
              <w:rPr>
                <w:rFonts w:ascii="Times New Roman" w:eastAsia="標楷體" w:hAnsi="Times New Roman" w:hint="eastAsia"/>
                <w:sz w:val="28"/>
                <w:szCs w:val="28"/>
              </w:rPr>
              <w:t>提高</w:t>
            </w:r>
            <w:proofErr w:type="gramStart"/>
            <w:r w:rsidR="00EA263F" w:rsidRPr="00F2427B">
              <w:rPr>
                <w:rFonts w:ascii="Times New Roman" w:eastAsia="標楷體" w:hAnsi="Times New Roman" w:hint="eastAsia"/>
                <w:sz w:val="28"/>
                <w:szCs w:val="28"/>
              </w:rPr>
              <w:t>均溫性</w:t>
            </w:r>
            <w:proofErr w:type="gramEnd"/>
            <w:r w:rsidR="00EA263F" w:rsidRPr="00F2427B">
              <w:rPr>
                <w:rFonts w:ascii="Times New Roman" w:eastAsia="標楷體" w:hAnsi="Times New Roman" w:hint="eastAsia"/>
                <w:sz w:val="28"/>
                <w:szCs w:val="28"/>
              </w:rPr>
              <w:t>及</w:t>
            </w:r>
            <w:r w:rsidRPr="00F2427B">
              <w:rPr>
                <w:rFonts w:ascii="Times New Roman" w:eastAsia="標楷體" w:hAnsi="Times New Roman" w:hint="eastAsia"/>
                <w:sz w:val="28"/>
                <w:szCs w:val="28"/>
              </w:rPr>
              <w:t>輻射管壽命；導入智慧決策節能優化</w:t>
            </w:r>
            <w:proofErr w:type="gramStart"/>
            <w:r w:rsidRPr="00F2427B">
              <w:rPr>
                <w:rFonts w:ascii="Times New Roman" w:eastAsia="標楷體" w:hAnsi="Times New Roman" w:hint="eastAsia"/>
                <w:sz w:val="28"/>
                <w:szCs w:val="28"/>
              </w:rPr>
              <w:t>及監診技術</w:t>
            </w:r>
            <w:proofErr w:type="gramEnd"/>
            <w:r w:rsidRPr="00F2427B">
              <w:rPr>
                <w:rFonts w:ascii="Times New Roman" w:eastAsia="標楷體" w:hAnsi="Times New Roman" w:hint="eastAsia"/>
                <w:sz w:val="28"/>
                <w:szCs w:val="28"/>
              </w:rPr>
              <w:t>，再節能</w:t>
            </w:r>
            <w:r w:rsidRPr="00F2427B">
              <w:rPr>
                <w:rFonts w:ascii="Times New Roman" w:eastAsia="標楷體" w:hAnsi="Times New Roman" w:hint="eastAsia"/>
                <w:sz w:val="28"/>
                <w:szCs w:val="28"/>
              </w:rPr>
              <w:t>3%</w:t>
            </w:r>
            <w:r w:rsidRPr="00F2427B">
              <w:rPr>
                <w:rFonts w:ascii="微軟正黑體" w:eastAsia="微軟正黑體" w:hAnsi="微軟正黑體" w:hint="eastAsia"/>
                <w:sz w:val="28"/>
                <w:szCs w:val="28"/>
              </w:rPr>
              <w:t>。</w:t>
            </w:r>
            <w:r w:rsidRPr="00F2427B">
              <w:rPr>
                <w:rFonts w:ascii="Times New Roman" w:eastAsia="標楷體" w:hAnsi="Times New Roman" w:hint="eastAsia"/>
                <w:sz w:val="28"/>
                <w:szCs w:val="28"/>
              </w:rPr>
              <w:t>尤其再</w:t>
            </w:r>
            <w:r w:rsidR="00A66AF0" w:rsidRPr="00F2427B">
              <w:rPr>
                <w:rFonts w:ascii="Times New Roman" w:eastAsia="標楷體" w:hAnsi="Times New Roman" w:hint="eastAsia"/>
                <w:sz w:val="28"/>
                <w:szCs w:val="28"/>
              </w:rPr>
              <w:t>透過</w:t>
            </w:r>
            <w:proofErr w:type="gramStart"/>
            <w:r w:rsidR="00A66AF0" w:rsidRPr="00F2427B">
              <w:rPr>
                <w:rFonts w:ascii="Times New Roman" w:eastAsia="標楷體" w:hAnsi="Times New Roman" w:hint="eastAsia"/>
                <w:sz w:val="28"/>
                <w:szCs w:val="28"/>
              </w:rPr>
              <w:t>連續式滲碳</w:t>
            </w:r>
            <w:proofErr w:type="gramEnd"/>
            <w:r w:rsidR="00A66AF0" w:rsidRPr="00F2427B">
              <w:rPr>
                <w:rFonts w:ascii="Times New Roman" w:eastAsia="標楷體" w:hAnsi="Times New Roman" w:hint="eastAsia"/>
                <w:sz w:val="28"/>
                <w:szCs w:val="28"/>
              </w:rPr>
              <w:t>熱處理爐改造自預熱式間接加熱系統，配合業者提供</w:t>
            </w:r>
            <w:proofErr w:type="gramStart"/>
            <w:r w:rsidR="00A66AF0" w:rsidRPr="00F2427B">
              <w:rPr>
                <w:rFonts w:ascii="Times New Roman" w:eastAsia="標楷體" w:hAnsi="Times New Roman" w:hint="eastAsia"/>
                <w:sz w:val="28"/>
                <w:szCs w:val="28"/>
              </w:rPr>
              <w:t>金屬扣件</w:t>
            </w:r>
            <w:proofErr w:type="gramEnd"/>
            <w:r w:rsidR="00A66AF0" w:rsidRPr="00F2427B">
              <w:rPr>
                <w:rFonts w:ascii="Times New Roman" w:eastAsia="標楷體" w:hAnsi="Times New Roman" w:hint="eastAsia"/>
                <w:sz w:val="28"/>
                <w:szCs w:val="28"/>
              </w:rPr>
              <w:t>、螺絲熱處理製程需求之回饋，可</w:t>
            </w:r>
            <w:proofErr w:type="gramStart"/>
            <w:r w:rsidR="00A66AF0" w:rsidRPr="00F2427B">
              <w:rPr>
                <w:rFonts w:ascii="Times New Roman" w:eastAsia="標楷體" w:hAnsi="Times New Roman" w:hint="eastAsia"/>
                <w:sz w:val="28"/>
                <w:szCs w:val="28"/>
              </w:rPr>
              <w:t>滿足扣件熱處理</w:t>
            </w:r>
            <w:proofErr w:type="gramEnd"/>
            <w:r w:rsidR="00A66AF0" w:rsidRPr="00F2427B">
              <w:rPr>
                <w:rFonts w:ascii="Times New Roman" w:eastAsia="標楷體" w:hAnsi="Times New Roman" w:hint="eastAsia"/>
                <w:sz w:val="28"/>
                <w:szCs w:val="28"/>
              </w:rPr>
              <w:t>曲線與±</w:t>
            </w:r>
            <w:r w:rsidR="00A66AF0" w:rsidRPr="00F2427B">
              <w:rPr>
                <w:rFonts w:ascii="Times New Roman" w:eastAsia="標楷體" w:hAnsi="Times New Roman" w:hint="eastAsia"/>
                <w:sz w:val="28"/>
                <w:szCs w:val="28"/>
              </w:rPr>
              <w:t>10</w:t>
            </w:r>
            <w:r w:rsidR="00A66AF0" w:rsidRPr="00F2427B">
              <w:rPr>
                <w:rFonts w:ascii="Times New Roman" w:eastAsia="標楷體" w:hAnsi="Times New Roman" w:hint="eastAsia"/>
                <w:sz w:val="28"/>
                <w:szCs w:val="28"/>
              </w:rPr>
              <w:t>℃爐</w:t>
            </w:r>
            <w:proofErr w:type="gramStart"/>
            <w:r w:rsidR="00A66AF0" w:rsidRPr="00F2427B">
              <w:rPr>
                <w:rFonts w:ascii="Times New Roman" w:eastAsia="標楷體" w:hAnsi="Times New Roman" w:hint="eastAsia"/>
                <w:sz w:val="28"/>
                <w:szCs w:val="28"/>
              </w:rPr>
              <w:t>內均溫要求</w:t>
            </w:r>
            <w:proofErr w:type="gramEnd"/>
            <w:r w:rsidR="00A66AF0" w:rsidRPr="00F2427B">
              <w:rPr>
                <w:rFonts w:ascii="Times New Roman" w:eastAsia="標楷體" w:hAnsi="Times New Roman" w:hint="eastAsia"/>
                <w:sz w:val="28"/>
                <w:szCs w:val="28"/>
              </w:rPr>
              <w:t>，同時提供</w:t>
            </w:r>
            <w:r w:rsidR="00A66AF0" w:rsidRPr="00F2427B">
              <w:rPr>
                <w:rFonts w:ascii="Times New Roman" w:eastAsia="標楷體" w:hAnsi="Times New Roman" w:hint="eastAsia"/>
                <w:sz w:val="28"/>
                <w:szCs w:val="28"/>
              </w:rPr>
              <w:t>20%</w:t>
            </w:r>
            <w:r w:rsidR="00EA263F" w:rsidRPr="00F2427B">
              <w:rPr>
                <w:rFonts w:ascii="Times New Roman" w:eastAsia="標楷體" w:hAnsi="Times New Roman" w:hint="eastAsia"/>
                <w:sz w:val="28"/>
                <w:szCs w:val="28"/>
              </w:rPr>
              <w:t>以上</w:t>
            </w:r>
            <w:proofErr w:type="gramStart"/>
            <w:r w:rsidR="00A66AF0" w:rsidRPr="00F2427B">
              <w:rPr>
                <w:rFonts w:ascii="Times New Roman" w:eastAsia="標楷體" w:hAnsi="Times New Roman" w:hint="eastAsia"/>
                <w:sz w:val="28"/>
                <w:szCs w:val="28"/>
              </w:rPr>
              <w:t>節能減碳效益</w:t>
            </w:r>
            <w:proofErr w:type="gramEnd"/>
            <w:r w:rsidR="00A66AF0" w:rsidRPr="00F2427B">
              <w:rPr>
                <w:rFonts w:ascii="Times New Roman" w:eastAsia="標楷體" w:hAnsi="Times New Roman" w:hint="eastAsia"/>
                <w:sz w:val="28"/>
                <w:szCs w:val="28"/>
              </w:rPr>
              <w:t>。</w:t>
            </w:r>
          </w:p>
          <w:p w14:paraId="64D84DAB" w14:textId="77777777" w:rsidR="00AD3E47" w:rsidRPr="00F2427B" w:rsidRDefault="00AD3E47" w:rsidP="009C735E">
            <w:pPr>
              <w:spacing w:line="500" w:lineRule="exact"/>
              <w:jc w:val="both"/>
              <w:rPr>
                <w:rFonts w:ascii="Times New Roman" w:eastAsia="標楷體" w:hAnsi="Times New Roman"/>
                <w:sz w:val="28"/>
                <w:szCs w:val="28"/>
              </w:rPr>
            </w:pPr>
          </w:p>
          <w:p w14:paraId="70515002" w14:textId="77777777" w:rsidR="00581638" w:rsidRDefault="0060722E" w:rsidP="009C735E">
            <w:pPr>
              <w:spacing w:line="500" w:lineRule="exact"/>
              <w:jc w:val="both"/>
              <w:rPr>
                <w:rFonts w:ascii="Times New Roman" w:eastAsia="標楷體" w:hAnsi="Times New Roman"/>
                <w:sz w:val="28"/>
                <w:szCs w:val="28"/>
              </w:rPr>
            </w:pPr>
            <w:r w:rsidRPr="00F2427B">
              <w:rPr>
                <w:rFonts w:ascii="Times New Roman" w:eastAsia="標楷體" w:hAnsi="Times New Roman" w:hint="eastAsia"/>
                <w:sz w:val="28"/>
                <w:szCs w:val="28"/>
              </w:rPr>
              <w:t>金屬中心</w:t>
            </w:r>
            <w:r w:rsidR="00327681" w:rsidRPr="00F2427B">
              <w:rPr>
                <w:rFonts w:ascii="Times New Roman" w:eastAsia="標楷體" w:hAnsi="Times New Roman" w:hint="eastAsia"/>
                <w:sz w:val="28"/>
                <w:szCs w:val="28"/>
              </w:rPr>
              <w:t>賴永祥執行長表示，</w:t>
            </w:r>
            <w:r w:rsidR="00A66AF0" w:rsidRPr="00F2427B">
              <w:rPr>
                <w:rFonts w:ascii="Times New Roman" w:eastAsia="標楷體" w:hAnsi="Times New Roman" w:hint="eastAsia"/>
                <w:sz w:val="28"/>
                <w:szCs w:val="28"/>
              </w:rPr>
              <w:t>中心今年度相關技術獲得</w:t>
            </w:r>
            <w:r w:rsidR="00A66AF0" w:rsidRPr="00F2427B">
              <w:rPr>
                <w:rFonts w:ascii="Times New Roman" w:eastAsia="標楷體" w:hAnsi="Times New Roman" w:hint="eastAsia"/>
                <w:sz w:val="28"/>
                <w:szCs w:val="28"/>
              </w:rPr>
              <w:t>2024</w:t>
            </w:r>
            <w:r w:rsidR="00A66AF0" w:rsidRPr="00F2427B">
              <w:rPr>
                <w:rFonts w:ascii="Times New Roman" w:eastAsia="標楷體" w:hAnsi="Times New Roman" w:hint="eastAsia"/>
                <w:sz w:val="28"/>
                <w:szCs w:val="28"/>
              </w:rPr>
              <w:t>全球百大科技研發獎</w:t>
            </w:r>
            <w:r w:rsidR="00A66AF0" w:rsidRPr="00F2427B">
              <w:rPr>
                <w:rFonts w:ascii="Times New Roman" w:eastAsia="標楷體" w:hAnsi="Times New Roman" w:hint="eastAsia"/>
                <w:sz w:val="28"/>
                <w:szCs w:val="28"/>
              </w:rPr>
              <w:t>R&amp;D100Awards</w:t>
            </w:r>
            <w:r w:rsidR="00A66AF0" w:rsidRPr="00F2427B">
              <w:rPr>
                <w:rFonts w:ascii="Times New Roman" w:eastAsia="標楷體" w:hAnsi="Times New Roman" w:hint="eastAsia"/>
                <w:sz w:val="28"/>
                <w:szCs w:val="28"/>
              </w:rPr>
              <w:t>殊榮以及</w:t>
            </w:r>
            <w:r w:rsidR="00A66AF0" w:rsidRPr="00F2427B">
              <w:rPr>
                <w:rFonts w:ascii="Times New Roman" w:eastAsia="標楷體" w:hAnsi="Times New Roman" w:hint="eastAsia"/>
                <w:sz w:val="28"/>
                <w:szCs w:val="28"/>
              </w:rPr>
              <w:t>2024</w:t>
            </w:r>
            <w:r w:rsidR="00A66AF0" w:rsidRPr="00F2427B">
              <w:rPr>
                <w:rFonts w:ascii="Times New Roman" w:eastAsia="標楷體" w:hAnsi="Times New Roman" w:hint="eastAsia"/>
                <w:sz w:val="28"/>
                <w:szCs w:val="28"/>
              </w:rPr>
              <w:t>台灣創新技術博覽會專利金牌獎，</w:t>
            </w:r>
            <w:r w:rsidR="004B67C3" w:rsidRPr="00F2427B">
              <w:rPr>
                <w:rFonts w:ascii="Times New Roman" w:eastAsia="標楷體" w:hAnsi="Times New Roman"/>
                <w:sz w:val="28"/>
                <w:szCs w:val="28"/>
              </w:rPr>
              <w:t>展現金屬中心在推動高效節能技術上的卓越成就</w:t>
            </w:r>
            <w:r w:rsidR="009C735E" w:rsidRPr="00F2427B">
              <w:rPr>
                <w:rFonts w:ascii="Times New Roman" w:eastAsia="標楷體" w:hAnsi="Times New Roman" w:hint="eastAsia"/>
                <w:sz w:val="28"/>
                <w:szCs w:val="28"/>
              </w:rPr>
              <w:t>及</w:t>
            </w:r>
            <w:r w:rsidR="004B67C3" w:rsidRPr="00F2427B">
              <w:rPr>
                <w:rFonts w:ascii="Times New Roman" w:eastAsia="標楷體" w:hAnsi="Times New Roman"/>
                <w:sz w:val="28"/>
                <w:szCs w:val="28"/>
              </w:rPr>
              <w:t>助力產業實現節能</w:t>
            </w:r>
            <w:proofErr w:type="gramStart"/>
            <w:r w:rsidR="004B67C3" w:rsidRPr="00F2427B">
              <w:rPr>
                <w:rFonts w:ascii="Times New Roman" w:eastAsia="標楷體" w:hAnsi="Times New Roman"/>
                <w:sz w:val="28"/>
                <w:szCs w:val="28"/>
              </w:rPr>
              <w:t>減碳具體</w:t>
            </w:r>
            <w:proofErr w:type="gramEnd"/>
            <w:r w:rsidR="004B67C3" w:rsidRPr="00F2427B">
              <w:rPr>
                <w:rFonts w:ascii="Times New Roman" w:eastAsia="標楷體" w:hAnsi="Times New Roman"/>
                <w:sz w:val="28"/>
                <w:szCs w:val="28"/>
              </w:rPr>
              <w:t>成果</w:t>
            </w:r>
            <w:r w:rsidR="00327681" w:rsidRPr="00F2427B">
              <w:rPr>
                <w:rFonts w:ascii="Times New Roman" w:eastAsia="標楷體" w:hAnsi="Times New Roman" w:hint="eastAsia"/>
                <w:sz w:val="28"/>
                <w:szCs w:val="28"/>
              </w:rPr>
              <w:t>，</w:t>
            </w:r>
            <w:r w:rsidR="004B67C3" w:rsidRPr="00F2427B">
              <w:rPr>
                <w:rFonts w:ascii="Times New Roman" w:eastAsia="標楷體" w:hAnsi="Times New Roman"/>
                <w:sz w:val="28"/>
                <w:szCs w:val="28"/>
              </w:rPr>
              <w:t>未來將持續結合創新技術與產業需求為國內金屬加工業創造更多價值，邁向永續綠色製造之路。</w:t>
            </w:r>
          </w:p>
          <w:p w14:paraId="4C8332D5" w14:textId="77777777" w:rsidR="00A72F32" w:rsidRDefault="00A72F32" w:rsidP="009C735E">
            <w:pPr>
              <w:spacing w:line="500" w:lineRule="exact"/>
              <w:jc w:val="both"/>
              <w:rPr>
                <w:rFonts w:ascii="Times New Roman" w:eastAsia="標楷體" w:hAnsi="Times New Roman"/>
                <w:sz w:val="28"/>
                <w:szCs w:val="28"/>
              </w:rPr>
            </w:pPr>
          </w:p>
          <w:p w14:paraId="5AC29D30" w14:textId="77777777" w:rsidR="00A72F32" w:rsidRDefault="00A72F32" w:rsidP="009C735E">
            <w:pPr>
              <w:spacing w:line="500" w:lineRule="exact"/>
              <w:jc w:val="both"/>
              <w:rPr>
                <w:rFonts w:ascii="Times New Roman" w:eastAsia="標楷體" w:hAnsi="Times New Roman"/>
                <w:sz w:val="28"/>
                <w:szCs w:val="28"/>
              </w:rPr>
            </w:pPr>
          </w:p>
          <w:p w14:paraId="0301C811" w14:textId="77777777" w:rsidR="00A72F32" w:rsidRDefault="00A72F32" w:rsidP="009C735E">
            <w:pPr>
              <w:spacing w:line="500" w:lineRule="exact"/>
              <w:jc w:val="both"/>
              <w:rPr>
                <w:rFonts w:ascii="Times New Roman" w:eastAsia="標楷體" w:hAnsi="Times New Roman"/>
                <w:sz w:val="28"/>
                <w:szCs w:val="28"/>
              </w:rPr>
            </w:pPr>
          </w:p>
          <w:p w14:paraId="4CE078CF" w14:textId="4EA9A90A" w:rsidR="00A72F32" w:rsidRDefault="00E603EC" w:rsidP="00E603EC">
            <w:pPr>
              <w:spacing w:line="500" w:lineRule="exact"/>
              <w:jc w:val="center"/>
              <w:rPr>
                <w:rFonts w:ascii="標楷體" w:eastAsia="標楷體" w:hAnsi="標楷體"/>
                <w:color w:val="000000"/>
                <w:sz w:val="28"/>
                <w:szCs w:val="28"/>
              </w:rPr>
            </w:pPr>
            <w:r>
              <w:rPr>
                <w:rFonts w:ascii="Times New Roman" w:eastAsia="標楷體" w:hAnsi="Times New Roman"/>
                <w:noProof/>
                <w:color w:val="000000"/>
                <w:sz w:val="28"/>
                <w:szCs w:val="28"/>
              </w:rPr>
              <w:lastRenderedPageBreak/>
              <w:drawing>
                <wp:anchor distT="0" distB="0" distL="114300" distR="114300" simplePos="0" relativeHeight="251660800" behindDoc="0" locked="0" layoutInCell="1" allowOverlap="1" wp14:anchorId="0575AFCD" wp14:editId="08118A35">
                  <wp:simplePos x="0" y="0"/>
                  <wp:positionH relativeFrom="column">
                    <wp:posOffset>-55245</wp:posOffset>
                  </wp:positionH>
                  <wp:positionV relativeFrom="paragraph">
                    <wp:posOffset>4251960</wp:posOffset>
                  </wp:positionV>
                  <wp:extent cx="6460844" cy="3714750"/>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0844"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F21">
              <w:rPr>
                <w:rFonts w:ascii="Times New Roman" w:eastAsia="標楷體" w:hAnsi="Times New Roman" w:hint="eastAsia"/>
                <w:noProof/>
                <w:sz w:val="28"/>
                <w:szCs w:val="28"/>
              </w:rPr>
              <w:drawing>
                <wp:anchor distT="0" distB="0" distL="114300" distR="114300" simplePos="0" relativeHeight="251659776" behindDoc="0" locked="0" layoutInCell="1" allowOverlap="1" wp14:anchorId="0EAA9870" wp14:editId="1F76D925">
                  <wp:simplePos x="0" y="0"/>
                  <wp:positionH relativeFrom="column">
                    <wp:posOffset>1270</wp:posOffset>
                  </wp:positionH>
                  <wp:positionV relativeFrom="paragraph">
                    <wp:posOffset>104775</wp:posOffset>
                  </wp:positionV>
                  <wp:extent cx="6365693" cy="2853690"/>
                  <wp:effectExtent l="0" t="0" r="0" b="381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5693"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F21">
              <w:rPr>
                <w:rFonts w:ascii="Times New Roman" w:eastAsia="標楷體" w:hAnsi="Times New Roman" w:hint="eastAsia"/>
                <w:sz w:val="28"/>
                <w:szCs w:val="28"/>
              </w:rPr>
              <w:t>圖一、</w:t>
            </w:r>
            <w:r w:rsidR="00A12F21">
              <w:rPr>
                <w:rFonts w:ascii="標楷體" w:eastAsia="標楷體" w:hAnsi="標楷體" w:hint="eastAsia"/>
                <w:color w:val="000000"/>
                <w:sz w:val="28"/>
                <w:szCs w:val="28"/>
              </w:rPr>
              <w:t>金屬中心辦理智慧型自預熱式間接加熱節能技術研討會</w:t>
            </w:r>
            <w:r w:rsidR="00A12F21" w:rsidRPr="00E43495">
              <w:rPr>
                <w:rFonts w:ascii="標楷體" w:eastAsia="標楷體" w:hAnsi="標楷體"/>
                <w:color w:val="000000"/>
                <w:sz w:val="28"/>
                <w:szCs w:val="28"/>
              </w:rPr>
              <w:br/>
            </w:r>
            <w:r w:rsidR="00A12F21" w:rsidRPr="00E43495">
              <w:rPr>
                <w:rFonts w:ascii="標楷體" w:eastAsia="標楷體" w:hAnsi="標楷體" w:hint="eastAsia"/>
                <w:color w:val="000000"/>
                <w:sz w:val="28"/>
                <w:szCs w:val="28"/>
              </w:rPr>
              <w:t>圖說:</w:t>
            </w:r>
            <w:r w:rsidR="00A12F21">
              <w:rPr>
                <w:rFonts w:ascii="標楷體" w:eastAsia="標楷體" w:hAnsi="標楷體" w:hint="eastAsia"/>
                <w:color w:val="000000"/>
                <w:sz w:val="28"/>
                <w:szCs w:val="28"/>
              </w:rPr>
              <w:t>第一排</w:t>
            </w:r>
            <w:r w:rsidR="00A12F21" w:rsidRPr="00151DB5">
              <w:rPr>
                <w:rFonts w:ascii="標楷體" w:eastAsia="標楷體" w:hAnsi="標楷體" w:hint="eastAsia"/>
                <w:color w:val="000000"/>
                <w:sz w:val="28"/>
                <w:szCs w:val="28"/>
              </w:rPr>
              <w:t>由左起分別為金屬中心升級處林</w:t>
            </w:r>
            <w:proofErr w:type="gramStart"/>
            <w:r w:rsidR="00A12F21" w:rsidRPr="00151DB5">
              <w:rPr>
                <w:rFonts w:ascii="標楷體" w:eastAsia="標楷體" w:hAnsi="標楷體" w:hint="eastAsia"/>
                <w:color w:val="000000"/>
                <w:sz w:val="28"/>
                <w:szCs w:val="28"/>
              </w:rPr>
              <w:t>恒</w:t>
            </w:r>
            <w:proofErr w:type="gramEnd"/>
            <w:r w:rsidR="00A12F21" w:rsidRPr="00151DB5">
              <w:rPr>
                <w:rFonts w:ascii="標楷體" w:eastAsia="標楷體" w:hAnsi="標楷體" w:hint="eastAsia"/>
                <w:color w:val="000000"/>
                <w:sz w:val="28"/>
                <w:szCs w:val="28"/>
              </w:rPr>
              <w:t>育處長</w:t>
            </w:r>
            <w:r w:rsidR="00A12F21">
              <w:rPr>
                <w:rFonts w:ascii="標楷體" w:eastAsia="標楷體" w:hAnsi="標楷體" w:hint="eastAsia"/>
                <w:color w:val="000000"/>
                <w:sz w:val="28"/>
                <w:szCs w:val="28"/>
              </w:rPr>
              <w:t>、</w:t>
            </w:r>
            <w:r w:rsidR="00A12F21" w:rsidRPr="00A12F21">
              <w:rPr>
                <w:rFonts w:ascii="標楷體" w:eastAsia="標楷體" w:hAnsi="標楷體" w:hint="eastAsia"/>
                <w:color w:val="000000"/>
                <w:sz w:val="28"/>
                <w:szCs w:val="28"/>
              </w:rPr>
              <w:t>螺絲公會黃世宗總幹事</w:t>
            </w:r>
            <w:r w:rsidR="00A12F21" w:rsidRPr="00151DB5">
              <w:rPr>
                <w:rFonts w:ascii="標楷體" w:eastAsia="標楷體" w:hAnsi="標楷體" w:hint="eastAsia"/>
                <w:color w:val="000000"/>
                <w:sz w:val="28"/>
                <w:szCs w:val="28"/>
              </w:rPr>
              <w:t>、</w:t>
            </w:r>
            <w:r w:rsidR="00A12F21" w:rsidRPr="00A12F21">
              <w:rPr>
                <w:rFonts w:ascii="標楷體" w:eastAsia="標楷體" w:hAnsi="標楷體" w:hint="eastAsia"/>
                <w:color w:val="000000"/>
                <w:sz w:val="28"/>
                <w:szCs w:val="28"/>
              </w:rPr>
              <w:t>明石金屬陳邱生董事長</w:t>
            </w:r>
            <w:r w:rsidR="00A12F21" w:rsidRPr="00151DB5">
              <w:rPr>
                <w:rFonts w:ascii="標楷體" w:eastAsia="標楷體" w:hAnsi="標楷體" w:hint="eastAsia"/>
                <w:color w:val="000000"/>
                <w:sz w:val="28"/>
                <w:szCs w:val="28"/>
              </w:rPr>
              <w:t>、</w:t>
            </w:r>
            <w:r w:rsidR="00A12F21" w:rsidRPr="00A12F21">
              <w:rPr>
                <w:rFonts w:ascii="標楷體" w:eastAsia="標楷體" w:hAnsi="標楷體" w:hint="eastAsia"/>
                <w:color w:val="000000"/>
                <w:sz w:val="28"/>
                <w:szCs w:val="28"/>
              </w:rPr>
              <w:t>金屬中心</w:t>
            </w:r>
            <w:proofErr w:type="gramStart"/>
            <w:r w:rsidR="00A12F21" w:rsidRPr="00A12F21">
              <w:rPr>
                <w:rFonts w:ascii="標楷體" w:eastAsia="標楷體" w:hAnsi="標楷體" w:hint="eastAsia"/>
                <w:color w:val="000000"/>
                <w:sz w:val="28"/>
                <w:szCs w:val="28"/>
              </w:rPr>
              <w:t>武威宏副執行</w:t>
            </w:r>
            <w:proofErr w:type="gramEnd"/>
            <w:r w:rsidR="00A12F21" w:rsidRPr="00A12F21">
              <w:rPr>
                <w:rFonts w:ascii="標楷體" w:eastAsia="標楷體" w:hAnsi="標楷體" w:hint="eastAsia"/>
                <w:color w:val="000000"/>
                <w:sz w:val="28"/>
                <w:szCs w:val="28"/>
              </w:rPr>
              <w:t>長</w:t>
            </w:r>
            <w:r w:rsidR="00A12F21" w:rsidRPr="00151DB5">
              <w:rPr>
                <w:rFonts w:ascii="標楷體" w:eastAsia="標楷體" w:hAnsi="標楷體" w:hint="eastAsia"/>
                <w:color w:val="000000"/>
                <w:sz w:val="28"/>
                <w:szCs w:val="28"/>
              </w:rPr>
              <w:t>、</w:t>
            </w:r>
            <w:r w:rsidR="00A12F21" w:rsidRPr="00A12F21">
              <w:rPr>
                <w:rFonts w:ascii="標楷體" w:eastAsia="標楷體" w:hAnsi="標楷體" w:hint="eastAsia"/>
                <w:color w:val="000000"/>
                <w:sz w:val="28"/>
                <w:szCs w:val="28"/>
              </w:rPr>
              <w:t>熱處理學會吳忠春理事長</w:t>
            </w:r>
            <w:r w:rsidR="00A12F21">
              <w:rPr>
                <w:rFonts w:ascii="標楷體" w:eastAsia="標楷體" w:hAnsi="標楷體" w:hint="eastAsia"/>
                <w:color w:val="000000"/>
                <w:sz w:val="28"/>
                <w:szCs w:val="28"/>
              </w:rPr>
              <w:t>及</w:t>
            </w:r>
            <w:r w:rsidR="00A12F21" w:rsidRPr="00A12F21">
              <w:rPr>
                <w:rFonts w:ascii="標楷體" w:eastAsia="標楷體" w:hAnsi="標楷體" w:hint="eastAsia"/>
                <w:color w:val="000000"/>
                <w:sz w:val="28"/>
                <w:szCs w:val="28"/>
              </w:rPr>
              <w:t>蔡國禎榮譽理事長</w:t>
            </w:r>
          </w:p>
          <w:p w14:paraId="2EDEBE9A" w14:textId="392B6CC7" w:rsidR="00E603EC" w:rsidRDefault="00E603EC" w:rsidP="00E603EC">
            <w:pPr>
              <w:spacing w:line="500" w:lineRule="exact"/>
              <w:jc w:val="center"/>
              <w:rPr>
                <w:rFonts w:ascii="Times New Roman" w:eastAsia="標楷體" w:hAnsi="Times New Roman"/>
                <w:sz w:val="28"/>
                <w:szCs w:val="28"/>
              </w:rPr>
            </w:pPr>
            <w:r>
              <w:rPr>
                <w:rFonts w:ascii="Times New Roman" w:eastAsia="標楷體" w:hAnsi="Times New Roman" w:hint="eastAsia"/>
                <w:sz w:val="28"/>
                <w:szCs w:val="28"/>
              </w:rPr>
              <w:t>圖二、與會來賓</w:t>
            </w:r>
            <w:r w:rsidR="00C97642">
              <w:rPr>
                <w:rFonts w:ascii="Times New Roman" w:eastAsia="標楷體" w:hAnsi="Times New Roman" w:hint="eastAsia"/>
                <w:sz w:val="28"/>
                <w:szCs w:val="28"/>
              </w:rPr>
              <w:t>於</w:t>
            </w:r>
            <w:r>
              <w:rPr>
                <w:rFonts w:ascii="Times New Roman" w:eastAsia="標楷體" w:hAnsi="Times New Roman" w:hint="eastAsia"/>
                <w:sz w:val="28"/>
                <w:szCs w:val="28"/>
              </w:rPr>
              <w:t>明石金屬公司前合影</w:t>
            </w:r>
          </w:p>
          <w:p w14:paraId="2076A25B" w14:textId="25184824" w:rsidR="00E6509C" w:rsidRPr="00E603EC" w:rsidRDefault="00E603EC" w:rsidP="00F2427B">
            <w:pPr>
              <w:spacing w:line="500" w:lineRule="exact"/>
              <w:jc w:val="center"/>
              <w:rPr>
                <w:rFonts w:ascii="Times New Roman" w:eastAsia="標楷體" w:hAnsi="Times New Roman"/>
                <w:sz w:val="28"/>
                <w:szCs w:val="28"/>
              </w:rPr>
            </w:pPr>
            <w:r w:rsidRPr="00E43495">
              <w:rPr>
                <w:rFonts w:ascii="標楷體" w:eastAsia="標楷體" w:hAnsi="標楷體" w:hint="eastAsia"/>
                <w:color w:val="000000"/>
                <w:sz w:val="28"/>
                <w:szCs w:val="28"/>
              </w:rPr>
              <w:t>圖說:</w:t>
            </w:r>
            <w:r>
              <w:rPr>
                <w:rFonts w:ascii="標楷體" w:eastAsia="標楷體" w:hAnsi="標楷體" w:hint="eastAsia"/>
                <w:color w:val="000000"/>
                <w:sz w:val="28"/>
                <w:szCs w:val="28"/>
              </w:rPr>
              <w:t>由金屬中心</w:t>
            </w:r>
            <w:proofErr w:type="gramStart"/>
            <w:r w:rsidRPr="00A12F21">
              <w:rPr>
                <w:rFonts w:ascii="標楷體" w:eastAsia="標楷體" w:hAnsi="標楷體" w:hint="eastAsia"/>
                <w:color w:val="000000"/>
                <w:sz w:val="28"/>
                <w:szCs w:val="28"/>
              </w:rPr>
              <w:t>武威宏副執行</w:t>
            </w:r>
            <w:proofErr w:type="gramEnd"/>
            <w:r w:rsidRPr="00A12F21">
              <w:rPr>
                <w:rFonts w:ascii="標楷體" w:eastAsia="標楷體" w:hAnsi="標楷體" w:hint="eastAsia"/>
                <w:color w:val="000000"/>
                <w:sz w:val="28"/>
                <w:szCs w:val="28"/>
              </w:rPr>
              <w:t>長</w:t>
            </w:r>
            <w:r>
              <w:rPr>
                <w:rFonts w:ascii="標楷體" w:eastAsia="標楷體" w:hAnsi="標楷體" w:hint="eastAsia"/>
                <w:color w:val="000000"/>
                <w:sz w:val="28"/>
                <w:szCs w:val="28"/>
              </w:rPr>
              <w:t>主持，技術團隊帶領貴賓</w:t>
            </w:r>
            <w:r>
              <w:rPr>
                <w:rFonts w:ascii="Times New Roman" w:eastAsia="標楷體" w:hAnsi="Times New Roman" w:hint="eastAsia"/>
                <w:sz w:val="28"/>
                <w:szCs w:val="28"/>
              </w:rPr>
              <w:t>實地造訪明石金屬進行爐體操作說明</w:t>
            </w:r>
          </w:p>
        </w:tc>
      </w:tr>
    </w:tbl>
    <w:p w14:paraId="3F09CF78" w14:textId="3E6D82A4" w:rsidR="005F1C8B" w:rsidRPr="00FD0D90" w:rsidRDefault="005F1C8B">
      <w:pPr>
        <w:rPr>
          <w:rFonts w:ascii="Times New Roman" w:hAnsi="Times New Roman"/>
          <w:kern w:val="0"/>
          <w:szCs w:val="24"/>
        </w:rPr>
      </w:pPr>
    </w:p>
    <w:sectPr w:rsidR="005F1C8B" w:rsidRPr="00FD0D90" w:rsidSect="008155AD">
      <w:pgSz w:w="11906" w:h="16838"/>
      <w:pgMar w:top="709" w:right="794" w:bottom="794" w:left="79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2BA6" w14:textId="77777777" w:rsidR="006B3291" w:rsidRDefault="006B3291" w:rsidP="00C07CBF">
      <w:r>
        <w:separator/>
      </w:r>
    </w:p>
  </w:endnote>
  <w:endnote w:type="continuationSeparator" w:id="0">
    <w:p w14:paraId="51596A8E" w14:textId="77777777" w:rsidR="006B3291" w:rsidRDefault="006B3291" w:rsidP="00C07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226E1" w14:textId="77777777" w:rsidR="006B3291" w:rsidRDefault="006B3291" w:rsidP="00C07CBF">
      <w:r>
        <w:separator/>
      </w:r>
    </w:p>
  </w:footnote>
  <w:footnote w:type="continuationSeparator" w:id="0">
    <w:p w14:paraId="3E04C9E2" w14:textId="77777777" w:rsidR="006B3291" w:rsidRDefault="006B3291" w:rsidP="00C07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C440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83AAE"/>
    <w:multiLevelType w:val="hybridMultilevel"/>
    <w:tmpl w:val="9A0658E6"/>
    <w:lvl w:ilvl="0" w:tplc="E27C53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A41C9A"/>
    <w:multiLevelType w:val="hybridMultilevel"/>
    <w:tmpl w:val="674C5B3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A16789"/>
    <w:multiLevelType w:val="hybridMultilevel"/>
    <w:tmpl w:val="1D7C627E"/>
    <w:lvl w:ilvl="0" w:tplc="620018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F1400D"/>
    <w:multiLevelType w:val="hybridMultilevel"/>
    <w:tmpl w:val="237C943E"/>
    <w:lvl w:ilvl="0" w:tplc="F132953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3C070A56"/>
    <w:multiLevelType w:val="hybridMultilevel"/>
    <w:tmpl w:val="995857C6"/>
    <w:lvl w:ilvl="0" w:tplc="3D266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0A40A2D"/>
    <w:multiLevelType w:val="hybridMultilevel"/>
    <w:tmpl w:val="3BEADB28"/>
    <w:lvl w:ilvl="0" w:tplc="74F09F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D671E3A"/>
    <w:multiLevelType w:val="hybridMultilevel"/>
    <w:tmpl w:val="3BD4C0CC"/>
    <w:lvl w:ilvl="0" w:tplc="E646AFC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4FA94987"/>
    <w:multiLevelType w:val="hybridMultilevel"/>
    <w:tmpl w:val="59AC6DB6"/>
    <w:lvl w:ilvl="0" w:tplc="CC183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7006682"/>
    <w:multiLevelType w:val="hybridMultilevel"/>
    <w:tmpl w:val="F9EC83E6"/>
    <w:lvl w:ilvl="0" w:tplc="8FB6C7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D2B0B22"/>
    <w:multiLevelType w:val="hybridMultilevel"/>
    <w:tmpl w:val="5862249E"/>
    <w:lvl w:ilvl="0" w:tplc="6AC447D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626B6959"/>
    <w:multiLevelType w:val="hybridMultilevel"/>
    <w:tmpl w:val="78E68376"/>
    <w:lvl w:ilvl="0" w:tplc="7CEE47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737E6F7F"/>
    <w:multiLevelType w:val="hybridMultilevel"/>
    <w:tmpl w:val="0FDE2902"/>
    <w:lvl w:ilvl="0" w:tplc="E3D4FC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0"/>
  </w:num>
  <w:num w:numId="3">
    <w:abstractNumId w:val="8"/>
  </w:num>
  <w:num w:numId="4">
    <w:abstractNumId w:val="4"/>
  </w:num>
  <w:num w:numId="5">
    <w:abstractNumId w:val="6"/>
  </w:num>
  <w:num w:numId="6">
    <w:abstractNumId w:val="11"/>
  </w:num>
  <w:num w:numId="7">
    <w:abstractNumId w:val="9"/>
  </w:num>
  <w:num w:numId="8">
    <w:abstractNumId w:val="12"/>
  </w:num>
  <w:num w:numId="9">
    <w:abstractNumId w:val="1"/>
  </w:num>
  <w:num w:numId="10">
    <w:abstractNumId w:val="7"/>
  </w:num>
  <w:num w:numId="11">
    <w:abstractNumId w:val="3"/>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343"/>
    <w:rsid w:val="00006BD4"/>
    <w:rsid w:val="00010723"/>
    <w:rsid w:val="00011314"/>
    <w:rsid w:val="000158D8"/>
    <w:rsid w:val="000168A6"/>
    <w:rsid w:val="00020BC9"/>
    <w:rsid w:val="000243DB"/>
    <w:rsid w:val="0003166A"/>
    <w:rsid w:val="0003356F"/>
    <w:rsid w:val="0003448D"/>
    <w:rsid w:val="00043118"/>
    <w:rsid w:val="00047833"/>
    <w:rsid w:val="00050D0A"/>
    <w:rsid w:val="00057BFB"/>
    <w:rsid w:val="00061918"/>
    <w:rsid w:val="00066B0A"/>
    <w:rsid w:val="00083E1E"/>
    <w:rsid w:val="000842BE"/>
    <w:rsid w:val="000844B5"/>
    <w:rsid w:val="00084B5B"/>
    <w:rsid w:val="00085DBF"/>
    <w:rsid w:val="000913E4"/>
    <w:rsid w:val="00091667"/>
    <w:rsid w:val="00093E91"/>
    <w:rsid w:val="000956BF"/>
    <w:rsid w:val="000A1FE7"/>
    <w:rsid w:val="000A2F01"/>
    <w:rsid w:val="000A42D2"/>
    <w:rsid w:val="000A585A"/>
    <w:rsid w:val="000A6124"/>
    <w:rsid w:val="000A6BDC"/>
    <w:rsid w:val="000B03AE"/>
    <w:rsid w:val="000B0A15"/>
    <w:rsid w:val="000B34C4"/>
    <w:rsid w:val="000B3FC2"/>
    <w:rsid w:val="000B56F1"/>
    <w:rsid w:val="000B6AC4"/>
    <w:rsid w:val="000B76AE"/>
    <w:rsid w:val="000C0566"/>
    <w:rsid w:val="000C722F"/>
    <w:rsid w:val="000E0FDF"/>
    <w:rsid w:val="000E23DD"/>
    <w:rsid w:val="000E52AC"/>
    <w:rsid w:val="000E6EEF"/>
    <w:rsid w:val="000F63FC"/>
    <w:rsid w:val="0010034D"/>
    <w:rsid w:val="00101D7E"/>
    <w:rsid w:val="00102914"/>
    <w:rsid w:val="00103957"/>
    <w:rsid w:val="00104D43"/>
    <w:rsid w:val="00104F31"/>
    <w:rsid w:val="0010782C"/>
    <w:rsid w:val="001177AB"/>
    <w:rsid w:val="001268C2"/>
    <w:rsid w:val="001272AB"/>
    <w:rsid w:val="00131115"/>
    <w:rsid w:val="00141FB7"/>
    <w:rsid w:val="00147064"/>
    <w:rsid w:val="00147D16"/>
    <w:rsid w:val="00150A80"/>
    <w:rsid w:val="00157F5A"/>
    <w:rsid w:val="001604D1"/>
    <w:rsid w:val="001618FC"/>
    <w:rsid w:val="0016626D"/>
    <w:rsid w:val="00171D64"/>
    <w:rsid w:val="00171E2D"/>
    <w:rsid w:val="00173CAF"/>
    <w:rsid w:val="00173D79"/>
    <w:rsid w:val="00184902"/>
    <w:rsid w:val="00187017"/>
    <w:rsid w:val="0019066C"/>
    <w:rsid w:val="0019353E"/>
    <w:rsid w:val="0019423E"/>
    <w:rsid w:val="001976E5"/>
    <w:rsid w:val="001A2516"/>
    <w:rsid w:val="001C71FA"/>
    <w:rsid w:val="001C7624"/>
    <w:rsid w:val="001D4A78"/>
    <w:rsid w:val="001D605D"/>
    <w:rsid w:val="001E4F91"/>
    <w:rsid w:val="001E53BE"/>
    <w:rsid w:val="001E5549"/>
    <w:rsid w:val="001F16EB"/>
    <w:rsid w:val="001F1A31"/>
    <w:rsid w:val="001F1BFF"/>
    <w:rsid w:val="0020007D"/>
    <w:rsid w:val="00200C66"/>
    <w:rsid w:val="00201493"/>
    <w:rsid w:val="002017F9"/>
    <w:rsid w:val="00206015"/>
    <w:rsid w:val="002132ED"/>
    <w:rsid w:val="00213ACB"/>
    <w:rsid w:val="00215889"/>
    <w:rsid w:val="002260B0"/>
    <w:rsid w:val="00232EE9"/>
    <w:rsid w:val="00237604"/>
    <w:rsid w:val="0024689B"/>
    <w:rsid w:val="00246DCC"/>
    <w:rsid w:val="00253A15"/>
    <w:rsid w:val="00254E13"/>
    <w:rsid w:val="00261AFA"/>
    <w:rsid w:val="002634E0"/>
    <w:rsid w:val="00266D85"/>
    <w:rsid w:val="002727FC"/>
    <w:rsid w:val="00273595"/>
    <w:rsid w:val="00275CF0"/>
    <w:rsid w:val="00277467"/>
    <w:rsid w:val="002775C3"/>
    <w:rsid w:val="00286465"/>
    <w:rsid w:val="00294B65"/>
    <w:rsid w:val="00296DD6"/>
    <w:rsid w:val="002A60C7"/>
    <w:rsid w:val="002A7301"/>
    <w:rsid w:val="002B48A4"/>
    <w:rsid w:val="002C24B7"/>
    <w:rsid w:val="002C3AF6"/>
    <w:rsid w:val="002D1EF2"/>
    <w:rsid w:val="002D4732"/>
    <w:rsid w:val="002D6983"/>
    <w:rsid w:val="002E0C07"/>
    <w:rsid w:val="002E1630"/>
    <w:rsid w:val="002E3D7A"/>
    <w:rsid w:val="002F4227"/>
    <w:rsid w:val="002F5F7D"/>
    <w:rsid w:val="00300C0D"/>
    <w:rsid w:val="00301CC7"/>
    <w:rsid w:val="00303933"/>
    <w:rsid w:val="00303B1B"/>
    <w:rsid w:val="00305ACD"/>
    <w:rsid w:val="00323147"/>
    <w:rsid w:val="0032373F"/>
    <w:rsid w:val="00324076"/>
    <w:rsid w:val="00325C9F"/>
    <w:rsid w:val="00325EB4"/>
    <w:rsid w:val="00327681"/>
    <w:rsid w:val="003405A5"/>
    <w:rsid w:val="0034126B"/>
    <w:rsid w:val="00341CD1"/>
    <w:rsid w:val="00343EF6"/>
    <w:rsid w:val="00346FA6"/>
    <w:rsid w:val="003478C4"/>
    <w:rsid w:val="00350765"/>
    <w:rsid w:val="00351D22"/>
    <w:rsid w:val="00351D40"/>
    <w:rsid w:val="003527E2"/>
    <w:rsid w:val="00352CB2"/>
    <w:rsid w:val="0035477B"/>
    <w:rsid w:val="003553F6"/>
    <w:rsid w:val="003573AA"/>
    <w:rsid w:val="00365C4E"/>
    <w:rsid w:val="00386FAA"/>
    <w:rsid w:val="00387824"/>
    <w:rsid w:val="0039003E"/>
    <w:rsid w:val="00391A73"/>
    <w:rsid w:val="003923A1"/>
    <w:rsid w:val="003933D6"/>
    <w:rsid w:val="00394EB2"/>
    <w:rsid w:val="003958C4"/>
    <w:rsid w:val="003966CF"/>
    <w:rsid w:val="003A2264"/>
    <w:rsid w:val="003A340F"/>
    <w:rsid w:val="003A4231"/>
    <w:rsid w:val="003A7BB8"/>
    <w:rsid w:val="003B0F8A"/>
    <w:rsid w:val="003B10FA"/>
    <w:rsid w:val="003B1343"/>
    <w:rsid w:val="003B3A43"/>
    <w:rsid w:val="003B7635"/>
    <w:rsid w:val="003C3078"/>
    <w:rsid w:val="003C3D1D"/>
    <w:rsid w:val="003C41AB"/>
    <w:rsid w:val="003C7608"/>
    <w:rsid w:val="003D029D"/>
    <w:rsid w:val="003D0706"/>
    <w:rsid w:val="003D3918"/>
    <w:rsid w:val="003F023D"/>
    <w:rsid w:val="003F3C2F"/>
    <w:rsid w:val="003F4657"/>
    <w:rsid w:val="003F5A6A"/>
    <w:rsid w:val="004001F5"/>
    <w:rsid w:val="0040029B"/>
    <w:rsid w:val="00403013"/>
    <w:rsid w:val="00404D4A"/>
    <w:rsid w:val="004076AE"/>
    <w:rsid w:val="00417AF1"/>
    <w:rsid w:val="00421249"/>
    <w:rsid w:val="00426C26"/>
    <w:rsid w:val="00432F32"/>
    <w:rsid w:val="004340FA"/>
    <w:rsid w:val="004405C3"/>
    <w:rsid w:val="00443349"/>
    <w:rsid w:val="00443937"/>
    <w:rsid w:val="0044397D"/>
    <w:rsid w:val="00443F9E"/>
    <w:rsid w:val="0044507A"/>
    <w:rsid w:val="00445ED1"/>
    <w:rsid w:val="00446946"/>
    <w:rsid w:val="00453285"/>
    <w:rsid w:val="00463D4B"/>
    <w:rsid w:val="00466C26"/>
    <w:rsid w:val="00474136"/>
    <w:rsid w:val="0047599B"/>
    <w:rsid w:val="00476E81"/>
    <w:rsid w:val="00477C70"/>
    <w:rsid w:val="004844F4"/>
    <w:rsid w:val="00487725"/>
    <w:rsid w:val="004959D6"/>
    <w:rsid w:val="00496CDE"/>
    <w:rsid w:val="004A169C"/>
    <w:rsid w:val="004A4B62"/>
    <w:rsid w:val="004A525C"/>
    <w:rsid w:val="004A569C"/>
    <w:rsid w:val="004B10E0"/>
    <w:rsid w:val="004B272C"/>
    <w:rsid w:val="004B2DC4"/>
    <w:rsid w:val="004B5A21"/>
    <w:rsid w:val="004B67C3"/>
    <w:rsid w:val="004B7F0A"/>
    <w:rsid w:val="004C5ACE"/>
    <w:rsid w:val="004C6C76"/>
    <w:rsid w:val="004D1CD9"/>
    <w:rsid w:val="004D2DF0"/>
    <w:rsid w:val="004D7721"/>
    <w:rsid w:val="004E2513"/>
    <w:rsid w:val="004E5EA2"/>
    <w:rsid w:val="004F55E6"/>
    <w:rsid w:val="004F56EF"/>
    <w:rsid w:val="004F6E45"/>
    <w:rsid w:val="004F7007"/>
    <w:rsid w:val="00500CB6"/>
    <w:rsid w:val="005045EF"/>
    <w:rsid w:val="00514EA5"/>
    <w:rsid w:val="00521430"/>
    <w:rsid w:val="00524B21"/>
    <w:rsid w:val="005302FF"/>
    <w:rsid w:val="00530720"/>
    <w:rsid w:val="00535E60"/>
    <w:rsid w:val="005363BC"/>
    <w:rsid w:val="0054256C"/>
    <w:rsid w:val="00544575"/>
    <w:rsid w:val="00556B4B"/>
    <w:rsid w:val="00567723"/>
    <w:rsid w:val="00571D9D"/>
    <w:rsid w:val="005739A8"/>
    <w:rsid w:val="00575360"/>
    <w:rsid w:val="0057562B"/>
    <w:rsid w:val="005776D3"/>
    <w:rsid w:val="00581638"/>
    <w:rsid w:val="00581C84"/>
    <w:rsid w:val="00583640"/>
    <w:rsid w:val="00587B61"/>
    <w:rsid w:val="00591F4B"/>
    <w:rsid w:val="005A485C"/>
    <w:rsid w:val="005B108A"/>
    <w:rsid w:val="005B1573"/>
    <w:rsid w:val="005B1F6A"/>
    <w:rsid w:val="005D136D"/>
    <w:rsid w:val="005D1684"/>
    <w:rsid w:val="005D1F7B"/>
    <w:rsid w:val="005D3B76"/>
    <w:rsid w:val="005E0DC9"/>
    <w:rsid w:val="005E2E86"/>
    <w:rsid w:val="005E67CB"/>
    <w:rsid w:val="005F1C8B"/>
    <w:rsid w:val="005F5019"/>
    <w:rsid w:val="00603CA1"/>
    <w:rsid w:val="006069B9"/>
    <w:rsid w:val="0060722E"/>
    <w:rsid w:val="006133D4"/>
    <w:rsid w:val="0063006B"/>
    <w:rsid w:val="00631DC6"/>
    <w:rsid w:val="00632392"/>
    <w:rsid w:val="006328ED"/>
    <w:rsid w:val="00634348"/>
    <w:rsid w:val="00640166"/>
    <w:rsid w:val="00641284"/>
    <w:rsid w:val="006448F0"/>
    <w:rsid w:val="00645549"/>
    <w:rsid w:val="00661C6D"/>
    <w:rsid w:val="006624ED"/>
    <w:rsid w:val="0066325D"/>
    <w:rsid w:val="00666C70"/>
    <w:rsid w:val="00675D7B"/>
    <w:rsid w:val="006761C7"/>
    <w:rsid w:val="0068057C"/>
    <w:rsid w:val="00680778"/>
    <w:rsid w:val="00682C8A"/>
    <w:rsid w:val="00685449"/>
    <w:rsid w:val="006868E9"/>
    <w:rsid w:val="00690FB7"/>
    <w:rsid w:val="006A4005"/>
    <w:rsid w:val="006B1D69"/>
    <w:rsid w:val="006B2522"/>
    <w:rsid w:val="006B3291"/>
    <w:rsid w:val="006B5696"/>
    <w:rsid w:val="006B77D6"/>
    <w:rsid w:val="006C2784"/>
    <w:rsid w:val="006C523F"/>
    <w:rsid w:val="006C7F35"/>
    <w:rsid w:val="006D167B"/>
    <w:rsid w:val="006E53BC"/>
    <w:rsid w:val="006E583B"/>
    <w:rsid w:val="006E6207"/>
    <w:rsid w:val="006F0046"/>
    <w:rsid w:val="006F1E0D"/>
    <w:rsid w:val="007052AB"/>
    <w:rsid w:val="00710E30"/>
    <w:rsid w:val="00713496"/>
    <w:rsid w:val="0071612F"/>
    <w:rsid w:val="00720112"/>
    <w:rsid w:val="0072061E"/>
    <w:rsid w:val="00721788"/>
    <w:rsid w:val="007225AB"/>
    <w:rsid w:val="007235C2"/>
    <w:rsid w:val="00724EB2"/>
    <w:rsid w:val="00725D61"/>
    <w:rsid w:val="00725E92"/>
    <w:rsid w:val="0072771F"/>
    <w:rsid w:val="00730926"/>
    <w:rsid w:val="00737F91"/>
    <w:rsid w:val="00741609"/>
    <w:rsid w:val="00742763"/>
    <w:rsid w:val="00744E63"/>
    <w:rsid w:val="00751945"/>
    <w:rsid w:val="007525DF"/>
    <w:rsid w:val="007663FC"/>
    <w:rsid w:val="007709A1"/>
    <w:rsid w:val="007839E1"/>
    <w:rsid w:val="00784CBE"/>
    <w:rsid w:val="007A6227"/>
    <w:rsid w:val="007B06BA"/>
    <w:rsid w:val="007B2AA9"/>
    <w:rsid w:val="007B3CFD"/>
    <w:rsid w:val="007B7F5E"/>
    <w:rsid w:val="007C0CBF"/>
    <w:rsid w:val="007C74AD"/>
    <w:rsid w:val="007D1780"/>
    <w:rsid w:val="007D1A22"/>
    <w:rsid w:val="007D5C2F"/>
    <w:rsid w:val="007E010A"/>
    <w:rsid w:val="007E3ABE"/>
    <w:rsid w:val="007E4416"/>
    <w:rsid w:val="007E5F29"/>
    <w:rsid w:val="007E6FDF"/>
    <w:rsid w:val="007E7199"/>
    <w:rsid w:val="007F2413"/>
    <w:rsid w:val="007F5C88"/>
    <w:rsid w:val="0080289F"/>
    <w:rsid w:val="00802D7F"/>
    <w:rsid w:val="00802F01"/>
    <w:rsid w:val="00807188"/>
    <w:rsid w:val="00810A3A"/>
    <w:rsid w:val="008140F0"/>
    <w:rsid w:val="00814779"/>
    <w:rsid w:val="008155AD"/>
    <w:rsid w:val="00816026"/>
    <w:rsid w:val="00823ED2"/>
    <w:rsid w:val="00827AFA"/>
    <w:rsid w:val="008403B4"/>
    <w:rsid w:val="008425CA"/>
    <w:rsid w:val="0084263C"/>
    <w:rsid w:val="00842AF3"/>
    <w:rsid w:val="00842C54"/>
    <w:rsid w:val="00846D57"/>
    <w:rsid w:val="00855FCB"/>
    <w:rsid w:val="00857139"/>
    <w:rsid w:val="00860953"/>
    <w:rsid w:val="00862C1A"/>
    <w:rsid w:val="00866CEE"/>
    <w:rsid w:val="008670F4"/>
    <w:rsid w:val="00867BC2"/>
    <w:rsid w:val="00867D78"/>
    <w:rsid w:val="00870858"/>
    <w:rsid w:val="00873948"/>
    <w:rsid w:val="008747B9"/>
    <w:rsid w:val="008824E3"/>
    <w:rsid w:val="008830E6"/>
    <w:rsid w:val="008831CE"/>
    <w:rsid w:val="008847DC"/>
    <w:rsid w:val="0088488C"/>
    <w:rsid w:val="00886082"/>
    <w:rsid w:val="00887177"/>
    <w:rsid w:val="008A2E9E"/>
    <w:rsid w:val="008A3977"/>
    <w:rsid w:val="008B2A70"/>
    <w:rsid w:val="008B4989"/>
    <w:rsid w:val="008C62CD"/>
    <w:rsid w:val="008D554B"/>
    <w:rsid w:val="008E2132"/>
    <w:rsid w:val="008E2F75"/>
    <w:rsid w:val="008E5C8A"/>
    <w:rsid w:val="008E5E25"/>
    <w:rsid w:val="008F2AC2"/>
    <w:rsid w:val="008F33B4"/>
    <w:rsid w:val="008F508B"/>
    <w:rsid w:val="008F5D7C"/>
    <w:rsid w:val="0090338C"/>
    <w:rsid w:val="00903A5D"/>
    <w:rsid w:val="00905300"/>
    <w:rsid w:val="009135EB"/>
    <w:rsid w:val="00913871"/>
    <w:rsid w:val="00915907"/>
    <w:rsid w:val="00923E6B"/>
    <w:rsid w:val="00925CA8"/>
    <w:rsid w:val="00927265"/>
    <w:rsid w:val="00931805"/>
    <w:rsid w:val="00935DEC"/>
    <w:rsid w:val="00936414"/>
    <w:rsid w:val="00936DE3"/>
    <w:rsid w:val="009423DA"/>
    <w:rsid w:val="00942F6C"/>
    <w:rsid w:val="00957370"/>
    <w:rsid w:val="009635F0"/>
    <w:rsid w:val="00963C92"/>
    <w:rsid w:val="00965F95"/>
    <w:rsid w:val="0096718F"/>
    <w:rsid w:val="0097687D"/>
    <w:rsid w:val="00977C65"/>
    <w:rsid w:val="00982CD3"/>
    <w:rsid w:val="0098501B"/>
    <w:rsid w:val="009918E5"/>
    <w:rsid w:val="00992C0A"/>
    <w:rsid w:val="0099611C"/>
    <w:rsid w:val="009A169B"/>
    <w:rsid w:val="009A1803"/>
    <w:rsid w:val="009A560D"/>
    <w:rsid w:val="009A7FBD"/>
    <w:rsid w:val="009B1021"/>
    <w:rsid w:val="009B5106"/>
    <w:rsid w:val="009B5108"/>
    <w:rsid w:val="009C26A4"/>
    <w:rsid w:val="009C735E"/>
    <w:rsid w:val="009D40D9"/>
    <w:rsid w:val="009D6322"/>
    <w:rsid w:val="009E10A5"/>
    <w:rsid w:val="009E55F2"/>
    <w:rsid w:val="009F688F"/>
    <w:rsid w:val="009F7DE6"/>
    <w:rsid w:val="00A0020E"/>
    <w:rsid w:val="00A0216E"/>
    <w:rsid w:val="00A022B8"/>
    <w:rsid w:val="00A104DB"/>
    <w:rsid w:val="00A12F21"/>
    <w:rsid w:val="00A134C7"/>
    <w:rsid w:val="00A178C3"/>
    <w:rsid w:val="00A23B67"/>
    <w:rsid w:val="00A23DCE"/>
    <w:rsid w:val="00A30E11"/>
    <w:rsid w:val="00A339F3"/>
    <w:rsid w:val="00A355E3"/>
    <w:rsid w:val="00A404B0"/>
    <w:rsid w:val="00A4333D"/>
    <w:rsid w:val="00A50B66"/>
    <w:rsid w:val="00A51E84"/>
    <w:rsid w:val="00A63BF9"/>
    <w:rsid w:val="00A64700"/>
    <w:rsid w:val="00A666D6"/>
    <w:rsid w:val="00A66923"/>
    <w:rsid w:val="00A66AF0"/>
    <w:rsid w:val="00A71EB6"/>
    <w:rsid w:val="00A72F32"/>
    <w:rsid w:val="00A755FB"/>
    <w:rsid w:val="00A764D5"/>
    <w:rsid w:val="00A769E4"/>
    <w:rsid w:val="00A849AE"/>
    <w:rsid w:val="00A86328"/>
    <w:rsid w:val="00A87081"/>
    <w:rsid w:val="00A87733"/>
    <w:rsid w:val="00A9432F"/>
    <w:rsid w:val="00A9461B"/>
    <w:rsid w:val="00A94F68"/>
    <w:rsid w:val="00A95060"/>
    <w:rsid w:val="00A96043"/>
    <w:rsid w:val="00A97ECA"/>
    <w:rsid w:val="00AB07A1"/>
    <w:rsid w:val="00AB150E"/>
    <w:rsid w:val="00AC18E1"/>
    <w:rsid w:val="00AD05AC"/>
    <w:rsid w:val="00AD3E47"/>
    <w:rsid w:val="00AD4B5E"/>
    <w:rsid w:val="00AD4FE0"/>
    <w:rsid w:val="00AD73D0"/>
    <w:rsid w:val="00AE2457"/>
    <w:rsid w:val="00AE4501"/>
    <w:rsid w:val="00B022FD"/>
    <w:rsid w:val="00B03153"/>
    <w:rsid w:val="00B05E09"/>
    <w:rsid w:val="00B06E94"/>
    <w:rsid w:val="00B1281D"/>
    <w:rsid w:val="00B141FE"/>
    <w:rsid w:val="00B14DC3"/>
    <w:rsid w:val="00B21442"/>
    <w:rsid w:val="00B23293"/>
    <w:rsid w:val="00B250F9"/>
    <w:rsid w:val="00B26778"/>
    <w:rsid w:val="00B2787F"/>
    <w:rsid w:val="00B3099D"/>
    <w:rsid w:val="00B3180A"/>
    <w:rsid w:val="00B35C7F"/>
    <w:rsid w:val="00B364C6"/>
    <w:rsid w:val="00B37932"/>
    <w:rsid w:val="00B46688"/>
    <w:rsid w:val="00B479A7"/>
    <w:rsid w:val="00B557C2"/>
    <w:rsid w:val="00B6105E"/>
    <w:rsid w:val="00B62448"/>
    <w:rsid w:val="00B62BA8"/>
    <w:rsid w:val="00B63550"/>
    <w:rsid w:val="00B672D8"/>
    <w:rsid w:val="00B70570"/>
    <w:rsid w:val="00B70998"/>
    <w:rsid w:val="00B754D3"/>
    <w:rsid w:val="00B80AE6"/>
    <w:rsid w:val="00B82560"/>
    <w:rsid w:val="00B83FCE"/>
    <w:rsid w:val="00B857D2"/>
    <w:rsid w:val="00B85D33"/>
    <w:rsid w:val="00B87C42"/>
    <w:rsid w:val="00B918D4"/>
    <w:rsid w:val="00BA2640"/>
    <w:rsid w:val="00BA2D2B"/>
    <w:rsid w:val="00BA48E8"/>
    <w:rsid w:val="00BB4041"/>
    <w:rsid w:val="00BB4516"/>
    <w:rsid w:val="00BB6608"/>
    <w:rsid w:val="00BC0955"/>
    <w:rsid w:val="00BC29AD"/>
    <w:rsid w:val="00BC532E"/>
    <w:rsid w:val="00BD1536"/>
    <w:rsid w:val="00BD27E4"/>
    <w:rsid w:val="00BD506A"/>
    <w:rsid w:val="00BE47C0"/>
    <w:rsid w:val="00BF097F"/>
    <w:rsid w:val="00BF0EAA"/>
    <w:rsid w:val="00BF2723"/>
    <w:rsid w:val="00C06ADB"/>
    <w:rsid w:val="00C0734F"/>
    <w:rsid w:val="00C07CBF"/>
    <w:rsid w:val="00C07F0C"/>
    <w:rsid w:val="00C07F40"/>
    <w:rsid w:val="00C1069D"/>
    <w:rsid w:val="00C11F59"/>
    <w:rsid w:val="00C13063"/>
    <w:rsid w:val="00C13C7F"/>
    <w:rsid w:val="00C150DA"/>
    <w:rsid w:val="00C1750F"/>
    <w:rsid w:val="00C22929"/>
    <w:rsid w:val="00C24908"/>
    <w:rsid w:val="00C340DA"/>
    <w:rsid w:val="00C36F7F"/>
    <w:rsid w:val="00C42213"/>
    <w:rsid w:val="00C429C7"/>
    <w:rsid w:val="00C4562D"/>
    <w:rsid w:val="00C46739"/>
    <w:rsid w:val="00C4794D"/>
    <w:rsid w:val="00C5393C"/>
    <w:rsid w:val="00C65393"/>
    <w:rsid w:val="00C66AFF"/>
    <w:rsid w:val="00C674A3"/>
    <w:rsid w:val="00C70143"/>
    <w:rsid w:val="00C70C23"/>
    <w:rsid w:val="00C87B93"/>
    <w:rsid w:val="00C954DE"/>
    <w:rsid w:val="00C95CFA"/>
    <w:rsid w:val="00C97642"/>
    <w:rsid w:val="00CA2E45"/>
    <w:rsid w:val="00CA75A6"/>
    <w:rsid w:val="00CA763D"/>
    <w:rsid w:val="00CA7A8A"/>
    <w:rsid w:val="00CB23FE"/>
    <w:rsid w:val="00CB3ABC"/>
    <w:rsid w:val="00CB4630"/>
    <w:rsid w:val="00CC2A8A"/>
    <w:rsid w:val="00CC3486"/>
    <w:rsid w:val="00CD2A10"/>
    <w:rsid w:val="00CD3041"/>
    <w:rsid w:val="00CD3476"/>
    <w:rsid w:val="00CD636F"/>
    <w:rsid w:val="00CE072F"/>
    <w:rsid w:val="00CE12F2"/>
    <w:rsid w:val="00CE533F"/>
    <w:rsid w:val="00CE7232"/>
    <w:rsid w:val="00CF0EA8"/>
    <w:rsid w:val="00CF4FE4"/>
    <w:rsid w:val="00CF551C"/>
    <w:rsid w:val="00D00B12"/>
    <w:rsid w:val="00D0268D"/>
    <w:rsid w:val="00D026FF"/>
    <w:rsid w:val="00D046C4"/>
    <w:rsid w:val="00D04B65"/>
    <w:rsid w:val="00D0771C"/>
    <w:rsid w:val="00D07A20"/>
    <w:rsid w:val="00D16A15"/>
    <w:rsid w:val="00D20C66"/>
    <w:rsid w:val="00D23993"/>
    <w:rsid w:val="00D23FE2"/>
    <w:rsid w:val="00D273E0"/>
    <w:rsid w:val="00D31138"/>
    <w:rsid w:val="00D33E47"/>
    <w:rsid w:val="00D41579"/>
    <w:rsid w:val="00D418CF"/>
    <w:rsid w:val="00D43707"/>
    <w:rsid w:val="00D53974"/>
    <w:rsid w:val="00D551FB"/>
    <w:rsid w:val="00D57754"/>
    <w:rsid w:val="00D61315"/>
    <w:rsid w:val="00D71918"/>
    <w:rsid w:val="00D749EE"/>
    <w:rsid w:val="00D81057"/>
    <w:rsid w:val="00D85121"/>
    <w:rsid w:val="00D86783"/>
    <w:rsid w:val="00DA1940"/>
    <w:rsid w:val="00DA5FDA"/>
    <w:rsid w:val="00DA7409"/>
    <w:rsid w:val="00DB082C"/>
    <w:rsid w:val="00DB2E48"/>
    <w:rsid w:val="00DB67A5"/>
    <w:rsid w:val="00DC0738"/>
    <w:rsid w:val="00DD1F14"/>
    <w:rsid w:val="00DD5BF6"/>
    <w:rsid w:val="00DD7F2B"/>
    <w:rsid w:val="00DE008D"/>
    <w:rsid w:val="00DE378E"/>
    <w:rsid w:val="00DF0E38"/>
    <w:rsid w:val="00DF1AFA"/>
    <w:rsid w:val="00E012E5"/>
    <w:rsid w:val="00E06EF1"/>
    <w:rsid w:val="00E07A35"/>
    <w:rsid w:val="00E10A4B"/>
    <w:rsid w:val="00E129C4"/>
    <w:rsid w:val="00E14E2E"/>
    <w:rsid w:val="00E16958"/>
    <w:rsid w:val="00E20C97"/>
    <w:rsid w:val="00E210E5"/>
    <w:rsid w:val="00E21C9D"/>
    <w:rsid w:val="00E245A8"/>
    <w:rsid w:val="00E271D3"/>
    <w:rsid w:val="00E305D3"/>
    <w:rsid w:val="00E313D8"/>
    <w:rsid w:val="00E35CA2"/>
    <w:rsid w:val="00E43417"/>
    <w:rsid w:val="00E45B6C"/>
    <w:rsid w:val="00E477CB"/>
    <w:rsid w:val="00E47E58"/>
    <w:rsid w:val="00E51480"/>
    <w:rsid w:val="00E54340"/>
    <w:rsid w:val="00E603EC"/>
    <w:rsid w:val="00E608F0"/>
    <w:rsid w:val="00E618DB"/>
    <w:rsid w:val="00E636F6"/>
    <w:rsid w:val="00E6509C"/>
    <w:rsid w:val="00E66FBE"/>
    <w:rsid w:val="00E712F2"/>
    <w:rsid w:val="00E86B0E"/>
    <w:rsid w:val="00E92A52"/>
    <w:rsid w:val="00E9360E"/>
    <w:rsid w:val="00E96A5C"/>
    <w:rsid w:val="00EA00F7"/>
    <w:rsid w:val="00EA263F"/>
    <w:rsid w:val="00EA76BF"/>
    <w:rsid w:val="00EB2821"/>
    <w:rsid w:val="00EB5FBA"/>
    <w:rsid w:val="00EC6168"/>
    <w:rsid w:val="00EC6763"/>
    <w:rsid w:val="00EC7620"/>
    <w:rsid w:val="00EC7993"/>
    <w:rsid w:val="00ED264B"/>
    <w:rsid w:val="00ED2831"/>
    <w:rsid w:val="00ED6962"/>
    <w:rsid w:val="00EE0513"/>
    <w:rsid w:val="00EE119D"/>
    <w:rsid w:val="00EE4078"/>
    <w:rsid w:val="00EE4787"/>
    <w:rsid w:val="00EF1A28"/>
    <w:rsid w:val="00EF5773"/>
    <w:rsid w:val="00EF6EB0"/>
    <w:rsid w:val="00F06C9E"/>
    <w:rsid w:val="00F06F5E"/>
    <w:rsid w:val="00F10EEA"/>
    <w:rsid w:val="00F133DB"/>
    <w:rsid w:val="00F2427B"/>
    <w:rsid w:val="00F244AF"/>
    <w:rsid w:val="00F353BE"/>
    <w:rsid w:val="00F401F8"/>
    <w:rsid w:val="00F4189A"/>
    <w:rsid w:val="00F41E24"/>
    <w:rsid w:val="00F42600"/>
    <w:rsid w:val="00F471D2"/>
    <w:rsid w:val="00F536E5"/>
    <w:rsid w:val="00F555EE"/>
    <w:rsid w:val="00F56C71"/>
    <w:rsid w:val="00F63AA8"/>
    <w:rsid w:val="00F7351B"/>
    <w:rsid w:val="00F76855"/>
    <w:rsid w:val="00F77D6B"/>
    <w:rsid w:val="00F8115B"/>
    <w:rsid w:val="00F833F7"/>
    <w:rsid w:val="00F857A5"/>
    <w:rsid w:val="00F86D9B"/>
    <w:rsid w:val="00F9657A"/>
    <w:rsid w:val="00F970EB"/>
    <w:rsid w:val="00F97A34"/>
    <w:rsid w:val="00FA3F94"/>
    <w:rsid w:val="00FA796F"/>
    <w:rsid w:val="00FB5A39"/>
    <w:rsid w:val="00FC09AB"/>
    <w:rsid w:val="00FC1411"/>
    <w:rsid w:val="00FC2D38"/>
    <w:rsid w:val="00FC2F97"/>
    <w:rsid w:val="00FC668E"/>
    <w:rsid w:val="00FC6E07"/>
    <w:rsid w:val="00FD0D90"/>
    <w:rsid w:val="00FD75AC"/>
    <w:rsid w:val="00FE0861"/>
    <w:rsid w:val="00FE628E"/>
    <w:rsid w:val="00FE6D28"/>
    <w:rsid w:val="00FF742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1DB505"/>
  <w15:docId w15:val="{087FCEAF-F492-451D-9212-1D7BA43E6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493"/>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59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暗色格線 1 - 輔色 21"/>
    <w:basedOn w:val="a"/>
    <w:uiPriority w:val="34"/>
    <w:qFormat/>
    <w:rsid w:val="00DD1F14"/>
    <w:pPr>
      <w:ind w:leftChars="200" w:left="480"/>
    </w:pPr>
  </w:style>
  <w:style w:type="paragraph" w:styleId="a4">
    <w:name w:val="header"/>
    <w:basedOn w:val="a"/>
    <w:link w:val="a5"/>
    <w:uiPriority w:val="99"/>
    <w:unhideWhenUsed/>
    <w:rsid w:val="00C07CBF"/>
    <w:pPr>
      <w:tabs>
        <w:tab w:val="center" w:pos="4153"/>
        <w:tab w:val="right" w:pos="8306"/>
      </w:tabs>
      <w:snapToGrid w:val="0"/>
    </w:pPr>
    <w:rPr>
      <w:sz w:val="20"/>
      <w:szCs w:val="20"/>
    </w:rPr>
  </w:style>
  <w:style w:type="character" w:customStyle="1" w:styleId="a5">
    <w:name w:val="頁首 字元"/>
    <w:link w:val="a4"/>
    <w:uiPriority w:val="99"/>
    <w:rsid w:val="00C07CBF"/>
    <w:rPr>
      <w:kern w:val="2"/>
    </w:rPr>
  </w:style>
  <w:style w:type="paragraph" w:styleId="a6">
    <w:name w:val="footer"/>
    <w:basedOn w:val="a"/>
    <w:link w:val="a7"/>
    <w:uiPriority w:val="99"/>
    <w:unhideWhenUsed/>
    <w:rsid w:val="00C07CBF"/>
    <w:pPr>
      <w:tabs>
        <w:tab w:val="center" w:pos="4153"/>
        <w:tab w:val="right" w:pos="8306"/>
      </w:tabs>
      <w:snapToGrid w:val="0"/>
    </w:pPr>
    <w:rPr>
      <w:sz w:val="20"/>
      <w:szCs w:val="20"/>
    </w:rPr>
  </w:style>
  <w:style w:type="character" w:customStyle="1" w:styleId="a7">
    <w:name w:val="頁尾 字元"/>
    <w:link w:val="a6"/>
    <w:uiPriority w:val="99"/>
    <w:rsid w:val="00C07CBF"/>
    <w:rPr>
      <w:kern w:val="2"/>
    </w:rPr>
  </w:style>
  <w:style w:type="character" w:styleId="a8">
    <w:name w:val="annotation reference"/>
    <w:uiPriority w:val="99"/>
    <w:semiHidden/>
    <w:unhideWhenUsed/>
    <w:rsid w:val="006448F0"/>
    <w:rPr>
      <w:sz w:val="18"/>
      <w:szCs w:val="18"/>
    </w:rPr>
  </w:style>
  <w:style w:type="paragraph" w:styleId="a9">
    <w:name w:val="annotation text"/>
    <w:basedOn w:val="a"/>
    <w:link w:val="aa"/>
    <w:uiPriority w:val="99"/>
    <w:semiHidden/>
    <w:unhideWhenUsed/>
    <w:rsid w:val="006448F0"/>
  </w:style>
  <w:style w:type="character" w:customStyle="1" w:styleId="aa">
    <w:name w:val="註解文字 字元"/>
    <w:link w:val="a9"/>
    <w:uiPriority w:val="99"/>
    <w:semiHidden/>
    <w:rsid w:val="006448F0"/>
    <w:rPr>
      <w:kern w:val="2"/>
      <w:sz w:val="24"/>
      <w:szCs w:val="22"/>
    </w:rPr>
  </w:style>
  <w:style w:type="paragraph" w:styleId="ab">
    <w:name w:val="annotation subject"/>
    <w:basedOn w:val="a9"/>
    <w:next w:val="a9"/>
    <w:link w:val="ac"/>
    <w:uiPriority w:val="99"/>
    <w:semiHidden/>
    <w:unhideWhenUsed/>
    <w:rsid w:val="006448F0"/>
    <w:rPr>
      <w:b/>
      <w:bCs/>
    </w:rPr>
  </w:style>
  <w:style w:type="character" w:customStyle="1" w:styleId="ac">
    <w:name w:val="註解主旨 字元"/>
    <w:link w:val="ab"/>
    <w:uiPriority w:val="99"/>
    <w:semiHidden/>
    <w:rsid w:val="006448F0"/>
    <w:rPr>
      <w:b/>
      <w:bCs/>
      <w:kern w:val="2"/>
      <w:sz w:val="24"/>
      <w:szCs w:val="22"/>
    </w:rPr>
  </w:style>
  <w:style w:type="paragraph" w:styleId="ad">
    <w:name w:val="Balloon Text"/>
    <w:basedOn w:val="a"/>
    <w:link w:val="ae"/>
    <w:uiPriority w:val="99"/>
    <w:semiHidden/>
    <w:unhideWhenUsed/>
    <w:rsid w:val="006448F0"/>
    <w:rPr>
      <w:rFonts w:ascii="Cambria" w:hAnsi="Cambria"/>
      <w:sz w:val="18"/>
      <w:szCs w:val="18"/>
    </w:rPr>
  </w:style>
  <w:style w:type="character" w:customStyle="1" w:styleId="ae">
    <w:name w:val="註解方塊文字 字元"/>
    <w:link w:val="ad"/>
    <w:uiPriority w:val="99"/>
    <w:semiHidden/>
    <w:rsid w:val="006448F0"/>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624148">
      <w:bodyDiv w:val="1"/>
      <w:marLeft w:val="0"/>
      <w:marRight w:val="0"/>
      <w:marTop w:val="0"/>
      <w:marBottom w:val="0"/>
      <w:divBdr>
        <w:top w:val="none" w:sz="0" w:space="0" w:color="auto"/>
        <w:left w:val="none" w:sz="0" w:space="0" w:color="auto"/>
        <w:bottom w:val="none" w:sz="0" w:space="0" w:color="auto"/>
        <w:right w:val="none" w:sz="0" w:space="0" w:color="auto"/>
      </w:divBdr>
    </w:div>
    <w:div w:id="332075593">
      <w:bodyDiv w:val="1"/>
      <w:marLeft w:val="0"/>
      <w:marRight w:val="0"/>
      <w:marTop w:val="0"/>
      <w:marBottom w:val="0"/>
      <w:divBdr>
        <w:top w:val="none" w:sz="0" w:space="0" w:color="auto"/>
        <w:left w:val="none" w:sz="0" w:space="0" w:color="auto"/>
        <w:bottom w:val="none" w:sz="0" w:space="0" w:color="auto"/>
        <w:right w:val="none" w:sz="0" w:space="0" w:color="auto"/>
      </w:divBdr>
    </w:div>
    <w:div w:id="198404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43EBC-C8F9-4E1D-B22B-4A54B8C02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135</Words>
  <Characters>770</Characters>
  <Application>Microsoft Office Word</Application>
  <DocSecurity>0</DocSecurity>
  <Lines>6</Lines>
  <Paragraphs>1</Paragraphs>
  <ScaleCrop>false</ScaleCrop>
  <Company>mirdc</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新聞資料NEWS LETTER</dc:title>
  <dc:creator>m001488</dc:creator>
  <cp:lastModifiedBy>申凱如</cp:lastModifiedBy>
  <cp:revision>2</cp:revision>
  <cp:lastPrinted>2024-12-18T06:26:00Z</cp:lastPrinted>
  <dcterms:created xsi:type="dcterms:W3CDTF">2024-12-18T07:01:00Z</dcterms:created>
  <dcterms:modified xsi:type="dcterms:W3CDTF">2024-12-18T07:01:00Z</dcterms:modified>
</cp:coreProperties>
</file>