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6"/>
      </w:tblGrid>
      <w:tr w:rsidR="005E48F9" w:rsidRPr="001A6B29" w14:paraId="7BBFDFB4" w14:textId="77777777" w:rsidTr="00F55F02">
        <w:trPr>
          <w:trHeight w:val="14591"/>
        </w:trPr>
        <w:tc>
          <w:tcPr>
            <w:tcW w:w="10426" w:type="dxa"/>
          </w:tcPr>
          <w:p w14:paraId="1D6D2BA1" w14:textId="167B3083" w:rsidR="005E48F9" w:rsidRDefault="005E48F9" w:rsidP="00EC7ADF">
            <w:pPr>
              <w:spacing w:beforeLines="50" w:before="180"/>
              <w:ind w:leftChars="100" w:left="240"/>
              <w:rPr>
                <w:rFonts w:ascii="標楷體" w:eastAsia="標楷體" w:hAnsi="標楷體"/>
                <w:b/>
                <w:color w:val="1F497D"/>
                <w:sz w:val="56"/>
                <w:u w:val="single"/>
              </w:rPr>
            </w:pPr>
            <w:r>
              <w:rPr>
                <w:rFonts w:ascii="標楷體" w:eastAsia="標楷體" w:hAnsi="標楷體"/>
                <w:noProof/>
              </w:rPr>
              <w:drawing>
                <wp:anchor distT="0" distB="0" distL="114300" distR="114300" simplePos="0" relativeHeight="251659264" behindDoc="0" locked="0" layoutInCell="1" allowOverlap="1" wp14:anchorId="1404F665" wp14:editId="41C750FF">
                  <wp:simplePos x="0" y="0"/>
                  <wp:positionH relativeFrom="column">
                    <wp:posOffset>815340</wp:posOffset>
                  </wp:positionH>
                  <wp:positionV relativeFrom="paragraph">
                    <wp:posOffset>203835</wp:posOffset>
                  </wp:positionV>
                  <wp:extent cx="508635" cy="508635"/>
                  <wp:effectExtent l="0" t="0" r="5715" b="5715"/>
                  <wp:wrapSquare wrapText="bothSides"/>
                  <wp:docPr id="1" name="圖片 1" descr="\\192.168.250.96\開放文件區(帳號密碼為mirdc)\中心LOGO\中心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192.168.250.96\開放文件區(帳號密碼為mirdc)\中心LOGO\中心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63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標楷體" w:eastAsia="標楷體" w:hAnsi="標楷體" w:hint="eastAsia"/>
                <w:color w:val="1F497D"/>
                <w:sz w:val="56"/>
              </w:rPr>
              <w:t xml:space="preserve">        </w:t>
            </w:r>
            <w:r>
              <w:rPr>
                <w:rFonts w:ascii="標楷體" w:eastAsia="標楷體" w:hAnsi="標楷體"/>
                <w:b/>
                <w:color w:val="1F497D"/>
                <w:sz w:val="56"/>
                <w:u w:val="single"/>
              </w:rPr>
              <w:t>新聞資料</w:t>
            </w:r>
            <w:r>
              <w:rPr>
                <w:rFonts w:ascii="Times New Roman" w:eastAsia="標楷體" w:hAnsi="Times New Roman"/>
                <w:b/>
                <w:color w:val="1F497D"/>
                <w:sz w:val="56"/>
                <w:u w:val="single"/>
              </w:rPr>
              <w:t>NEWS LETTER</w:t>
            </w:r>
          </w:p>
          <w:p w14:paraId="002F760A" w14:textId="77777777" w:rsidR="005E48F9" w:rsidRPr="00373D5E" w:rsidRDefault="005E48F9" w:rsidP="00EC7ADF">
            <w:pPr>
              <w:jc w:val="center"/>
              <w:rPr>
                <w:rFonts w:ascii="標楷體" w:eastAsia="標楷體" w:hAnsi="標楷體"/>
                <w:b/>
                <w:noProof/>
                <w:sz w:val="44"/>
                <w:szCs w:val="44"/>
              </w:rPr>
            </w:pPr>
            <w:r>
              <w:rPr>
                <w:rFonts w:ascii="標楷體" w:eastAsia="標楷體" w:hAnsi="標楷體" w:hint="eastAsia"/>
                <w:b/>
                <w:noProof/>
                <w:sz w:val="44"/>
                <w:szCs w:val="44"/>
              </w:rPr>
              <w:t>無人機智慧搜救 實現科技救災</w:t>
            </w:r>
          </w:p>
          <w:p w14:paraId="37D01A1A" w14:textId="5445627D" w:rsidR="005E48F9" w:rsidRDefault="005E48F9" w:rsidP="00EC7ADF">
            <w:pPr>
              <w:spacing w:line="480" w:lineRule="exact"/>
              <w:jc w:val="both"/>
              <w:rPr>
                <w:rFonts w:ascii="標楷體" w:eastAsia="標楷體" w:hAnsi="標楷體"/>
                <w:color w:val="000000"/>
                <w:sz w:val="28"/>
                <w:szCs w:val="28"/>
              </w:rPr>
            </w:pPr>
            <w:r>
              <w:rPr>
                <w:rFonts w:ascii="標楷體" w:eastAsia="標楷體" w:hAnsi="標楷體" w:hint="eastAsia"/>
                <w:sz w:val="28"/>
                <w:szCs w:val="28"/>
              </w:rPr>
              <w:t>近年全球氣候劇烈變化，導致天災不斷，加之台灣身處地震帶，</w:t>
            </w:r>
            <w:r w:rsidRPr="002169DB">
              <w:rPr>
                <w:rFonts w:ascii="標楷體" w:eastAsia="標楷體" w:hAnsi="標楷體" w:hint="eastAsia"/>
                <w:color w:val="000000"/>
                <w:sz w:val="28"/>
                <w:szCs w:val="28"/>
              </w:rPr>
              <w:t>突如其來的地震、短時間內的強降雨、強風經常造成災難</w:t>
            </w:r>
            <w:r>
              <w:rPr>
                <w:rFonts w:ascii="標楷體" w:eastAsia="標楷體" w:hAnsi="標楷體" w:hint="eastAsia"/>
                <w:color w:val="000000"/>
                <w:sz w:val="28"/>
                <w:szCs w:val="28"/>
              </w:rPr>
              <w:t>，又或是人為因素引發的火災爆炸等，如何強化</w:t>
            </w:r>
            <w:r w:rsidRPr="00816C2F">
              <w:rPr>
                <w:rFonts w:ascii="標楷體" w:eastAsia="標楷體" w:hAnsi="標楷體" w:hint="eastAsia"/>
                <w:color w:val="000000"/>
                <w:sz w:val="28"/>
                <w:szCs w:val="28"/>
              </w:rPr>
              <w:t>我國對災害應變</w:t>
            </w:r>
            <w:r>
              <w:rPr>
                <w:rFonts w:ascii="標楷體" w:eastAsia="標楷體" w:hAnsi="標楷體" w:hint="eastAsia"/>
                <w:color w:val="000000"/>
                <w:sz w:val="28"/>
                <w:szCs w:val="28"/>
              </w:rPr>
              <w:t>的</w:t>
            </w:r>
            <w:r w:rsidRPr="00816C2F">
              <w:rPr>
                <w:rFonts w:ascii="標楷體" w:eastAsia="標楷體" w:hAnsi="標楷體" w:hint="eastAsia"/>
                <w:color w:val="000000"/>
                <w:sz w:val="28"/>
                <w:szCs w:val="28"/>
              </w:rPr>
              <w:t>救援能力</w:t>
            </w:r>
            <w:r>
              <w:rPr>
                <w:rFonts w:ascii="標楷體" w:eastAsia="標楷體" w:hAnsi="標楷體" w:hint="eastAsia"/>
                <w:color w:val="000000"/>
                <w:sz w:val="28"/>
                <w:szCs w:val="28"/>
              </w:rPr>
              <w:t>，以</w:t>
            </w:r>
            <w:r w:rsidRPr="00DA0AC5">
              <w:rPr>
                <w:rFonts w:ascii="標楷體" w:eastAsia="標楷體" w:hAnsi="標楷體" w:hint="eastAsia"/>
                <w:color w:val="000000"/>
                <w:sz w:val="28"/>
                <w:szCs w:val="28"/>
              </w:rPr>
              <w:t>提升搜救的作業效率</w:t>
            </w:r>
            <w:r>
              <w:rPr>
                <w:rFonts w:ascii="標楷體" w:eastAsia="標楷體" w:hAnsi="標楷體" w:hint="eastAsia"/>
                <w:color w:val="000000"/>
                <w:sz w:val="28"/>
                <w:szCs w:val="28"/>
              </w:rPr>
              <w:t>。內政部</w:t>
            </w:r>
            <w:r w:rsidRPr="00991AB2">
              <w:rPr>
                <w:rFonts w:ascii="標楷體" w:eastAsia="標楷體" w:hAnsi="標楷體" w:hint="eastAsia"/>
                <w:color w:val="000000"/>
                <w:sz w:val="28"/>
                <w:szCs w:val="28"/>
              </w:rPr>
              <w:t>消防署訓練中心</w:t>
            </w:r>
            <w:r>
              <w:rPr>
                <w:rFonts w:ascii="標楷體" w:eastAsia="標楷體" w:hAnsi="標楷體" w:hint="eastAsia"/>
                <w:color w:val="000000"/>
                <w:sz w:val="28"/>
                <w:szCs w:val="28"/>
              </w:rPr>
              <w:t>於</w:t>
            </w:r>
            <w:r w:rsidR="00447775">
              <w:rPr>
                <w:rFonts w:ascii="標楷體" w:eastAsia="標楷體" w:hAnsi="標楷體" w:hint="eastAsia"/>
                <w:sz w:val="28"/>
                <w:szCs w:val="28"/>
              </w:rPr>
              <w:t>本月14日</w:t>
            </w:r>
            <w:r>
              <w:rPr>
                <w:rFonts w:ascii="標楷體" w:eastAsia="標楷體" w:hAnsi="標楷體" w:hint="eastAsia"/>
                <w:color w:val="000000"/>
                <w:sz w:val="28"/>
                <w:szCs w:val="28"/>
              </w:rPr>
              <w:t>對外展演一系列的智慧消防應用，包含模擬火災現場如何應用無人機廣播、搜索火源/生還者，和運用</w:t>
            </w:r>
            <w:r w:rsidRPr="00EC7ADF">
              <w:rPr>
                <w:rFonts w:ascii="標楷體" w:eastAsia="標楷體" w:hAnsi="標楷體" w:hint="eastAsia"/>
                <w:color w:val="000000"/>
                <w:sz w:val="28"/>
                <w:szCs w:val="28"/>
              </w:rPr>
              <w:t>消防專用瞄子</w:t>
            </w:r>
            <w:r>
              <w:rPr>
                <w:rFonts w:ascii="標楷體" w:eastAsia="標楷體" w:hAnsi="標楷體" w:hint="eastAsia"/>
                <w:color w:val="000000"/>
                <w:sz w:val="28"/>
                <w:szCs w:val="28"/>
              </w:rPr>
              <w:t>進行滅火。現場出席的有</w:t>
            </w:r>
            <w:r w:rsidRPr="00EC7ADF">
              <w:rPr>
                <w:rFonts w:ascii="標楷體" w:eastAsia="標楷體" w:hAnsi="標楷體" w:hint="eastAsia"/>
                <w:sz w:val="28"/>
                <w:szCs w:val="28"/>
              </w:rPr>
              <w:t>消防署署長(蕭煥章</w:t>
            </w:r>
            <w:r w:rsidRPr="00EC7ADF">
              <w:rPr>
                <w:rFonts w:ascii="標楷體" w:eastAsia="標楷體" w:hAnsi="標楷體"/>
                <w:sz w:val="28"/>
                <w:szCs w:val="28"/>
              </w:rPr>
              <w:t>)</w:t>
            </w:r>
            <w:r w:rsidRPr="00EC7ADF">
              <w:rPr>
                <w:rFonts w:ascii="標楷體" w:eastAsia="標楷體" w:hAnsi="標楷體" w:hint="eastAsia"/>
                <w:sz w:val="28"/>
                <w:szCs w:val="28"/>
              </w:rPr>
              <w:t>、外交部官員、外交各國</w:t>
            </w:r>
            <w:r w:rsidR="00987E07">
              <w:rPr>
                <w:rFonts w:ascii="標楷體" w:eastAsia="標楷體" w:hAnsi="標楷體" w:hint="eastAsia"/>
                <w:sz w:val="28"/>
                <w:szCs w:val="28"/>
              </w:rPr>
              <w:t>使</w:t>
            </w:r>
            <w:r w:rsidRPr="00EC7ADF">
              <w:rPr>
                <w:rFonts w:ascii="標楷體" w:eastAsia="標楷體" w:hAnsi="標楷體" w:hint="eastAsia"/>
                <w:sz w:val="28"/>
                <w:szCs w:val="28"/>
              </w:rPr>
              <w:t>節人員</w:t>
            </w:r>
            <w:r w:rsidRPr="00816C2F">
              <w:rPr>
                <w:rFonts w:ascii="標楷體" w:eastAsia="標楷體" w:hAnsi="標楷體" w:hint="eastAsia"/>
                <w:color w:val="000000"/>
                <w:sz w:val="28"/>
                <w:szCs w:val="28"/>
              </w:rPr>
              <w:t>等人</w:t>
            </w:r>
            <w:r>
              <w:rPr>
                <w:rFonts w:ascii="標楷體" w:eastAsia="標楷體" w:hAnsi="標楷體" w:hint="eastAsia"/>
                <w:color w:val="000000"/>
                <w:sz w:val="28"/>
                <w:szCs w:val="28"/>
              </w:rPr>
              <w:t>，場面盛大。</w:t>
            </w:r>
          </w:p>
          <w:p w14:paraId="45862153" w14:textId="77777777" w:rsidR="005E48F9" w:rsidRDefault="005E48F9" w:rsidP="00EC7ADF">
            <w:pPr>
              <w:spacing w:line="480" w:lineRule="exact"/>
              <w:jc w:val="both"/>
              <w:rPr>
                <w:rFonts w:ascii="標楷體" w:eastAsia="標楷體" w:hAnsi="標楷體"/>
                <w:color w:val="000000"/>
                <w:sz w:val="28"/>
                <w:szCs w:val="28"/>
              </w:rPr>
            </w:pPr>
          </w:p>
          <w:p w14:paraId="45B95920" w14:textId="77777777" w:rsidR="005E48F9" w:rsidRDefault="005E48F9" w:rsidP="00EC7ADF">
            <w:pPr>
              <w:spacing w:line="480" w:lineRule="exact"/>
              <w:rPr>
                <w:rFonts w:ascii="標楷體" w:eastAsia="標楷體" w:hAnsi="標楷體"/>
                <w:color w:val="000000"/>
                <w:sz w:val="28"/>
                <w:szCs w:val="28"/>
              </w:rPr>
            </w:pPr>
            <w:r>
              <w:rPr>
                <w:rFonts w:ascii="標楷體" w:eastAsia="標楷體" w:hAnsi="標楷體" w:hint="eastAsia"/>
                <w:color w:val="000000"/>
                <w:sz w:val="28"/>
                <w:szCs w:val="28"/>
              </w:rPr>
              <w:t>內政部</w:t>
            </w:r>
            <w:r w:rsidRPr="00CB06B8">
              <w:rPr>
                <w:rFonts w:ascii="標楷體" w:eastAsia="標楷體" w:hAnsi="標楷體" w:hint="eastAsia"/>
                <w:color w:val="000000"/>
                <w:sz w:val="28"/>
                <w:szCs w:val="28"/>
              </w:rPr>
              <w:t>消防署訓練中心不僅是國內最大專供消防及災害防救使用的訓練基地，其規模</w:t>
            </w:r>
            <w:r>
              <w:rPr>
                <w:rFonts w:ascii="標楷體" w:eastAsia="標楷體" w:hAnsi="標楷體" w:hint="eastAsia"/>
                <w:color w:val="000000"/>
                <w:sz w:val="28"/>
                <w:szCs w:val="28"/>
              </w:rPr>
              <w:t>更位居</w:t>
            </w:r>
            <w:r w:rsidRPr="00CB06B8">
              <w:rPr>
                <w:rFonts w:ascii="標楷體" w:eastAsia="標楷體" w:hAnsi="標楷體" w:hint="eastAsia"/>
                <w:color w:val="000000"/>
                <w:sz w:val="28"/>
                <w:szCs w:val="28"/>
              </w:rPr>
              <w:t>世界第三</w:t>
            </w:r>
            <w:r>
              <w:rPr>
                <w:rFonts w:ascii="標楷體" w:eastAsia="標楷體" w:hAnsi="標楷體" w:hint="eastAsia"/>
                <w:color w:val="000000"/>
                <w:sz w:val="28"/>
                <w:szCs w:val="28"/>
              </w:rPr>
              <w:t>及</w:t>
            </w:r>
            <w:r w:rsidRPr="00CB06B8">
              <w:rPr>
                <w:rFonts w:ascii="標楷體" w:eastAsia="標楷體" w:hAnsi="標楷體" w:hint="eastAsia"/>
                <w:color w:val="000000"/>
                <w:sz w:val="28"/>
                <w:szCs w:val="28"/>
              </w:rPr>
              <w:t>亞洲第一。除提供消防、國軍、警大警專消防專業訓練外，也是各級政府災害防救演練及民間救難團體各項救難的訓練場所。</w:t>
            </w:r>
            <w:r w:rsidRPr="00A71B9D">
              <w:rPr>
                <w:rFonts w:ascii="標楷體" w:eastAsia="標楷體" w:hAnsi="標楷體" w:hint="eastAsia"/>
                <w:color w:val="000000"/>
                <w:sz w:val="28"/>
                <w:szCs w:val="28"/>
              </w:rPr>
              <w:t>當天</w:t>
            </w:r>
            <w:r>
              <w:rPr>
                <w:rFonts w:ascii="標楷體" w:eastAsia="標楷體" w:hAnsi="標楷體" w:hint="eastAsia"/>
                <w:color w:val="000000"/>
                <w:sz w:val="28"/>
                <w:szCs w:val="28"/>
              </w:rPr>
              <w:t>在該場域</w:t>
            </w:r>
            <w:r w:rsidRPr="00A71B9D">
              <w:rPr>
                <w:rFonts w:ascii="標楷體" w:eastAsia="標楷體" w:hAnsi="標楷體" w:hint="eastAsia"/>
                <w:color w:val="000000"/>
                <w:sz w:val="28"/>
                <w:szCs w:val="28"/>
              </w:rPr>
              <w:t>進行各式各樣的演練，像是特種搜救隊</w:t>
            </w:r>
            <w:r>
              <w:rPr>
                <w:rFonts w:ascii="標楷體" w:eastAsia="標楷體" w:hAnsi="標楷體" w:hint="eastAsia"/>
                <w:color w:val="000000"/>
                <w:sz w:val="28"/>
                <w:szCs w:val="28"/>
              </w:rPr>
              <w:t>演練</w:t>
            </w:r>
            <w:r w:rsidRPr="00A71B9D">
              <w:rPr>
                <w:rFonts w:ascii="標楷體" w:eastAsia="標楷體" w:hAnsi="標楷體" w:hint="eastAsia"/>
                <w:color w:val="000000"/>
                <w:sz w:val="28"/>
                <w:szCs w:val="28"/>
              </w:rPr>
              <w:t>，展示國際人道救援裝備器材(含</w:t>
            </w:r>
            <w:r w:rsidRPr="005436CF">
              <w:rPr>
                <w:rFonts w:ascii="標楷體" w:eastAsia="標楷體" w:hAnsi="標楷體" w:hint="eastAsia"/>
                <w:color w:val="000000"/>
                <w:sz w:val="28"/>
                <w:szCs w:val="28"/>
              </w:rPr>
              <w:t>Search cam、生命偵測雷達探測器與地震監控儀</w:t>
            </w:r>
            <w:r>
              <w:rPr>
                <w:rFonts w:ascii="標楷體" w:eastAsia="標楷體" w:hAnsi="標楷體" w:hint="eastAsia"/>
                <w:color w:val="000000"/>
                <w:sz w:val="28"/>
                <w:szCs w:val="28"/>
              </w:rPr>
              <w:t>)、</w:t>
            </w:r>
            <w:r w:rsidRPr="005436CF">
              <w:rPr>
                <w:rFonts w:ascii="標楷體" w:eastAsia="標楷體" w:hAnsi="標楷體" w:hint="eastAsia"/>
                <w:color w:val="000000"/>
                <w:sz w:val="28"/>
                <w:szCs w:val="28"/>
              </w:rPr>
              <w:t>搜救犬演練</w:t>
            </w:r>
            <w:r>
              <w:rPr>
                <w:rFonts w:ascii="標楷體" w:eastAsia="標楷體" w:hAnsi="標楷體" w:hint="eastAsia"/>
                <w:color w:val="000000"/>
                <w:sz w:val="28"/>
                <w:szCs w:val="28"/>
              </w:rPr>
              <w:t>(如</w:t>
            </w:r>
            <w:r w:rsidRPr="005436CF">
              <w:rPr>
                <w:rFonts w:ascii="標楷體" w:eastAsia="標楷體" w:hAnsi="標楷體" w:hint="eastAsia"/>
                <w:color w:val="000000"/>
                <w:sz w:val="28"/>
                <w:szCs w:val="28"/>
              </w:rPr>
              <w:t>遠距離控制、長隧道、水平梯與吠叫箱</w:t>
            </w:r>
            <w:r>
              <w:rPr>
                <w:rFonts w:ascii="標楷體" w:eastAsia="標楷體" w:hAnsi="標楷體" w:hint="eastAsia"/>
                <w:color w:val="000000"/>
                <w:sz w:val="28"/>
                <w:szCs w:val="28"/>
              </w:rPr>
              <w:t>)、火災搶救情境演練(</w:t>
            </w:r>
            <w:r w:rsidRPr="00F63863">
              <w:rPr>
                <w:rFonts w:ascii="標楷體" w:eastAsia="標楷體" w:hAnsi="標楷體" w:hint="eastAsia"/>
                <w:color w:val="000000"/>
                <w:sz w:val="28"/>
                <w:szCs w:val="28"/>
              </w:rPr>
              <w:t>含遙控無人機偵查</w:t>
            </w:r>
            <w:r>
              <w:rPr>
                <w:rFonts w:ascii="標楷體" w:eastAsia="標楷體" w:hAnsi="標楷體" w:hint="eastAsia"/>
                <w:color w:val="000000"/>
                <w:sz w:val="28"/>
                <w:szCs w:val="28"/>
              </w:rPr>
              <w:t>、</w:t>
            </w:r>
            <w:r w:rsidRPr="00A71B9D">
              <w:rPr>
                <w:rFonts w:ascii="標楷體" w:eastAsia="標楷體" w:hAnsi="標楷體" w:hint="eastAsia"/>
                <w:color w:val="000000"/>
                <w:sz w:val="28"/>
                <w:szCs w:val="28"/>
              </w:rPr>
              <w:t>消防裝備著裝、騎樓機車火點演練及搖籃式搬運法救助待救</w:t>
            </w:r>
            <w:r>
              <w:rPr>
                <w:rFonts w:ascii="標楷體" w:eastAsia="標楷體" w:hAnsi="標楷體"/>
                <w:color w:val="000000"/>
                <w:sz w:val="28"/>
                <w:szCs w:val="28"/>
              </w:rPr>
              <w:t>)</w:t>
            </w:r>
            <w:r>
              <w:rPr>
                <w:rFonts w:ascii="標楷體" w:eastAsia="標楷體" w:hAnsi="標楷體" w:hint="eastAsia"/>
                <w:color w:val="000000"/>
                <w:sz w:val="28"/>
                <w:szCs w:val="28"/>
              </w:rPr>
              <w:t>、新式繩索救援、石化災如何搶救等，全方位呈現</w:t>
            </w:r>
            <w:r w:rsidRPr="00CB06B8">
              <w:rPr>
                <w:rFonts w:ascii="標楷體" w:eastAsia="標楷體" w:hAnsi="標楷體" w:hint="eastAsia"/>
                <w:color w:val="000000"/>
                <w:sz w:val="28"/>
                <w:szCs w:val="28"/>
              </w:rPr>
              <w:t>我國整體</w:t>
            </w:r>
            <w:r>
              <w:rPr>
                <w:rFonts w:ascii="標楷體" w:eastAsia="標楷體" w:hAnsi="標楷體" w:hint="eastAsia"/>
                <w:color w:val="000000"/>
                <w:sz w:val="28"/>
                <w:szCs w:val="28"/>
              </w:rPr>
              <w:t>的</w:t>
            </w:r>
            <w:r w:rsidRPr="00CB06B8">
              <w:rPr>
                <w:rFonts w:ascii="標楷體" w:eastAsia="標楷體" w:hAnsi="標楷體" w:hint="eastAsia"/>
                <w:color w:val="000000"/>
                <w:sz w:val="28"/>
                <w:szCs w:val="28"/>
              </w:rPr>
              <w:t>救災量能</w:t>
            </w:r>
            <w:r>
              <w:rPr>
                <w:rFonts w:ascii="標楷體" w:eastAsia="標楷體" w:hAnsi="標楷體" w:hint="eastAsia"/>
                <w:color w:val="000000"/>
                <w:sz w:val="28"/>
                <w:szCs w:val="28"/>
              </w:rPr>
              <w:t>。</w:t>
            </w:r>
          </w:p>
          <w:p w14:paraId="729CF0A5" w14:textId="77777777" w:rsidR="005E48F9" w:rsidRDefault="005E48F9" w:rsidP="00EC7ADF">
            <w:pPr>
              <w:spacing w:line="480" w:lineRule="exact"/>
              <w:rPr>
                <w:rFonts w:ascii="標楷體" w:eastAsia="標楷體" w:hAnsi="標楷體"/>
                <w:color w:val="000000"/>
                <w:sz w:val="28"/>
                <w:szCs w:val="28"/>
              </w:rPr>
            </w:pPr>
          </w:p>
          <w:p w14:paraId="3CEA5929" w14:textId="77777777" w:rsidR="005E48F9" w:rsidRDefault="005E48F9" w:rsidP="00EC7ADF">
            <w:pPr>
              <w:spacing w:line="480" w:lineRule="exact"/>
              <w:rPr>
                <w:rFonts w:ascii="標楷體" w:eastAsia="標楷體" w:hAnsi="標楷體"/>
                <w:color w:val="000000"/>
                <w:sz w:val="28"/>
                <w:szCs w:val="28"/>
              </w:rPr>
            </w:pPr>
            <w:r w:rsidRPr="00EC7ADF">
              <w:rPr>
                <w:rFonts w:ascii="標楷體" w:eastAsia="標楷體" w:hAnsi="標楷體" w:hint="eastAsia"/>
                <w:color w:val="000000"/>
                <w:sz w:val="28"/>
                <w:szCs w:val="28"/>
              </w:rPr>
              <w:t>經濟部技術處</w:t>
            </w:r>
            <w:r w:rsidRPr="00F8723F">
              <w:rPr>
                <w:rFonts w:ascii="標楷體" w:eastAsia="標楷體" w:hAnsi="標楷體" w:hint="eastAsia"/>
                <w:color w:val="000000"/>
                <w:sz w:val="28"/>
                <w:szCs w:val="28"/>
              </w:rPr>
              <w:t>科技專案</w:t>
            </w:r>
            <w:r>
              <w:rPr>
                <w:rFonts w:ascii="標楷體" w:eastAsia="標楷體" w:hAnsi="標楷體" w:hint="eastAsia"/>
                <w:color w:val="000000"/>
                <w:sz w:val="28"/>
                <w:szCs w:val="28"/>
              </w:rPr>
              <w:t>「</w:t>
            </w:r>
            <w:r w:rsidRPr="00E9005F">
              <w:rPr>
                <w:rFonts w:ascii="標楷體" w:eastAsia="標楷體" w:hAnsi="標楷體" w:hint="eastAsia"/>
                <w:color w:val="000000"/>
                <w:sz w:val="28"/>
                <w:szCs w:val="28"/>
              </w:rPr>
              <w:t>高穩定抗天候環境協同作業載具開發暨驗證計畫</w:t>
            </w:r>
            <w:r>
              <w:rPr>
                <w:rFonts w:ascii="標楷體" w:eastAsia="標楷體" w:hAnsi="標楷體" w:hint="eastAsia"/>
                <w:color w:val="000000"/>
                <w:sz w:val="28"/>
                <w:szCs w:val="28"/>
              </w:rPr>
              <w:t>」已</w:t>
            </w:r>
            <w:r w:rsidRPr="00F8723F">
              <w:rPr>
                <w:rFonts w:ascii="標楷體" w:eastAsia="標楷體" w:hAnsi="標楷體" w:hint="eastAsia"/>
                <w:color w:val="000000"/>
                <w:sz w:val="28"/>
                <w:szCs w:val="28"/>
              </w:rPr>
              <w:t>投入國內無人機技術開發，以高負載、</w:t>
            </w:r>
            <w:r w:rsidRPr="00EC7ADF">
              <w:rPr>
                <w:rFonts w:ascii="標楷體" w:eastAsia="標楷體" w:hAnsi="標楷體" w:hint="eastAsia"/>
                <w:sz w:val="28"/>
                <w:szCs w:val="28"/>
              </w:rPr>
              <w:t>高穩定性</w:t>
            </w:r>
            <w:r w:rsidRPr="00F8723F">
              <w:rPr>
                <w:rFonts w:ascii="標楷體" w:eastAsia="標楷體" w:hAnsi="標楷體" w:hint="eastAsia"/>
                <w:color w:val="000000"/>
                <w:sz w:val="28"/>
                <w:szCs w:val="28"/>
              </w:rPr>
              <w:t>並結合場域創新應用的方向進行布局</w:t>
            </w:r>
            <w:r>
              <w:rPr>
                <w:rFonts w:ascii="標楷體" w:eastAsia="標楷體" w:hAnsi="標楷體" w:hint="eastAsia"/>
                <w:color w:val="000000"/>
                <w:sz w:val="28"/>
                <w:szCs w:val="28"/>
              </w:rPr>
              <w:t>，將無人機應用</w:t>
            </w:r>
            <w:r w:rsidRPr="00F8723F">
              <w:rPr>
                <w:rFonts w:ascii="標楷體" w:eastAsia="標楷體" w:hAnsi="標楷體" w:hint="eastAsia"/>
                <w:color w:val="000000"/>
                <w:sz w:val="28"/>
                <w:szCs w:val="28"/>
              </w:rPr>
              <w:t>從</w:t>
            </w:r>
            <w:r>
              <w:rPr>
                <w:rFonts w:ascii="標楷體" w:eastAsia="標楷體" w:hAnsi="標楷體" w:hint="eastAsia"/>
                <w:color w:val="000000"/>
                <w:sz w:val="28"/>
                <w:szCs w:val="28"/>
              </w:rPr>
              <w:t>農業應用</w:t>
            </w:r>
            <w:r w:rsidRPr="00F8723F">
              <w:rPr>
                <w:rFonts w:ascii="標楷體" w:eastAsia="標楷體" w:hAnsi="標楷體" w:hint="eastAsia"/>
                <w:color w:val="000000"/>
                <w:sz w:val="28"/>
                <w:szCs w:val="28"/>
              </w:rPr>
              <w:t>、</w:t>
            </w:r>
            <w:r>
              <w:rPr>
                <w:rFonts w:ascii="標楷體" w:eastAsia="標楷體" w:hAnsi="標楷體" w:hint="eastAsia"/>
                <w:color w:val="000000"/>
                <w:sz w:val="28"/>
                <w:szCs w:val="28"/>
              </w:rPr>
              <w:t>巡檢</w:t>
            </w:r>
            <w:r w:rsidRPr="00F8723F">
              <w:rPr>
                <w:rFonts w:ascii="標楷體" w:eastAsia="標楷體" w:hAnsi="標楷體" w:hint="eastAsia"/>
                <w:color w:val="000000"/>
                <w:sz w:val="28"/>
                <w:szCs w:val="28"/>
              </w:rPr>
              <w:t>、</w:t>
            </w:r>
            <w:r>
              <w:rPr>
                <w:rFonts w:ascii="標楷體" w:eastAsia="標楷體" w:hAnsi="標楷體" w:hint="eastAsia"/>
                <w:color w:val="000000"/>
                <w:sz w:val="28"/>
                <w:szCs w:val="28"/>
              </w:rPr>
              <w:t>遠洋漁業</w:t>
            </w:r>
            <w:r w:rsidRPr="00F8723F">
              <w:rPr>
                <w:rFonts w:ascii="標楷體" w:eastAsia="標楷體" w:hAnsi="標楷體" w:hint="eastAsia"/>
                <w:color w:val="000000"/>
                <w:sz w:val="28"/>
                <w:szCs w:val="28"/>
              </w:rPr>
              <w:t>作業支援</w:t>
            </w:r>
            <w:r>
              <w:rPr>
                <w:rFonts w:ascii="標楷體" w:eastAsia="標楷體" w:hAnsi="標楷體" w:hint="eastAsia"/>
                <w:color w:val="000000"/>
                <w:sz w:val="28"/>
                <w:szCs w:val="28"/>
              </w:rPr>
              <w:t>推向消防救災領域，</w:t>
            </w:r>
            <w:r w:rsidRPr="00F8723F">
              <w:rPr>
                <w:rFonts w:ascii="標楷體" w:eastAsia="標楷體" w:hAnsi="標楷體" w:hint="eastAsia"/>
                <w:color w:val="000000"/>
                <w:sz w:val="28"/>
                <w:szCs w:val="28"/>
              </w:rPr>
              <w:t>加速協助產業界推動無人機</w:t>
            </w:r>
            <w:r>
              <w:rPr>
                <w:rFonts w:ascii="標楷體" w:eastAsia="標楷體" w:hAnsi="標楷體" w:hint="eastAsia"/>
                <w:color w:val="000000"/>
                <w:sz w:val="28"/>
                <w:szCs w:val="28"/>
              </w:rPr>
              <w:t>在</w:t>
            </w:r>
            <w:r w:rsidRPr="00F8723F">
              <w:rPr>
                <w:rFonts w:ascii="標楷體" w:eastAsia="標楷體" w:hAnsi="標楷體" w:hint="eastAsia"/>
                <w:color w:val="000000"/>
                <w:sz w:val="28"/>
                <w:szCs w:val="28"/>
              </w:rPr>
              <w:t>更多元的場域應用</w:t>
            </w:r>
            <w:r>
              <w:rPr>
                <w:rFonts w:ascii="標楷體" w:eastAsia="標楷體" w:hAnsi="標楷體" w:hint="eastAsia"/>
                <w:color w:val="000000"/>
                <w:sz w:val="28"/>
                <w:szCs w:val="28"/>
              </w:rPr>
              <w:t>。</w:t>
            </w:r>
            <w:r w:rsidRPr="00F8723F">
              <w:rPr>
                <w:rFonts w:ascii="標楷體" w:eastAsia="標楷體" w:hAnsi="標楷體" w:hint="eastAsia"/>
                <w:color w:val="000000"/>
                <w:sz w:val="28"/>
                <w:szCs w:val="28"/>
              </w:rPr>
              <w:t>金屬中心進行無人機相關技術研發已深耕多年，此次</w:t>
            </w:r>
            <w:r>
              <w:rPr>
                <w:rFonts w:ascii="標楷體" w:eastAsia="標楷體" w:hAnsi="標楷體" w:hint="eastAsia"/>
                <w:color w:val="000000"/>
                <w:sz w:val="28"/>
                <w:szCs w:val="28"/>
              </w:rPr>
              <w:t>展演的</w:t>
            </w:r>
            <w:r w:rsidRPr="00EC7ADF">
              <w:rPr>
                <w:rFonts w:ascii="標楷體" w:eastAsia="標楷體" w:hAnsi="標楷體" w:hint="eastAsia"/>
                <w:sz w:val="28"/>
                <w:szCs w:val="28"/>
              </w:rPr>
              <w:t>高穩定性協同救災旋翼機</w:t>
            </w:r>
            <w:r w:rsidRPr="00712949">
              <w:rPr>
                <w:rFonts w:ascii="標楷體" w:eastAsia="標楷體" w:hAnsi="標楷體" w:hint="eastAsia"/>
                <w:color w:val="000000"/>
                <w:sz w:val="28"/>
                <w:szCs w:val="28"/>
              </w:rPr>
              <w:t>，</w:t>
            </w:r>
            <w:r w:rsidRPr="00F8723F">
              <w:rPr>
                <w:rFonts w:ascii="標楷體" w:eastAsia="標楷體" w:hAnsi="標楷體" w:hint="eastAsia"/>
                <w:color w:val="000000"/>
                <w:sz w:val="28"/>
                <w:szCs w:val="28"/>
              </w:rPr>
              <w:t>藉由極為快速的機身控制軟體技術，</w:t>
            </w:r>
            <w:r>
              <w:rPr>
                <w:rFonts w:ascii="標楷體" w:eastAsia="標楷體" w:hAnsi="標楷體" w:hint="eastAsia"/>
                <w:color w:val="000000"/>
                <w:sz w:val="28"/>
                <w:szCs w:val="28"/>
              </w:rPr>
              <w:t>將</w:t>
            </w:r>
            <w:r w:rsidRPr="00EC7ADF">
              <w:rPr>
                <w:rFonts w:ascii="標楷體" w:eastAsia="標楷體" w:hAnsi="標楷體" w:hint="eastAsia"/>
                <w:sz w:val="28"/>
                <w:szCs w:val="28"/>
              </w:rPr>
              <w:t>噴射後座力減至最小，並可搭載瞄子直接進行噴灑作業，解決傳統消防救災中高樓無法即時灌水降溫的問題，相較於傳統透過高壓噴槍的做法，</w:t>
            </w:r>
            <w:r>
              <w:rPr>
                <w:rFonts w:ascii="標楷體" w:eastAsia="標楷體" w:hAnsi="標楷體" w:hint="eastAsia"/>
                <w:sz w:val="28"/>
                <w:szCs w:val="28"/>
              </w:rPr>
              <w:t>消防用</w:t>
            </w:r>
            <w:r w:rsidRPr="00EC7ADF">
              <w:rPr>
                <w:rFonts w:ascii="標楷體" w:eastAsia="標楷體" w:hAnsi="標楷體" w:hint="eastAsia"/>
                <w:sz w:val="28"/>
                <w:szCs w:val="28"/>
              </w:rPr>
              <w:t>瞄子灌水作業能提供更好的降溫及滅火效果</w:t>
            </w:r>
            <w:r>
              <w:rPr>
                <w:rFonts w:ascii="標楷體" w:eastAsia="標楷體" w:hAnsi="標楷體" w:hint="eastAsia"/>
                <w:color w:val="000000"/>
                <w:sz w:val="28"/>
                <w:szCs w:val="28"/>
              </w:rPr>
              <w:t>。同時，於通訊技術上</w:t>
            </w:r>
            <w:r w:rsidRPr="00F8723F">
              <w:rPr>
                <w:rFonts w:ascii="標楷體" w:eastAsia="標楷體" w:hAnsi="標楷體" w:hint="eastAsia"/>
                <w:color w:val="000000"/>
                <w:sz w:val="28"/>
                <w:szCs w:val="28"/>
              </w:rPr>
              <w:t>採用高速跳頻抗干擾技術，</w:t>
            </w:r>
            <w:r>
              <w:rPr>
                <w:rFonts w:ascii="標楷體" w:eastAsia="標楷體" w:hAnsi="標楷體" w:hint="eastAsia"/>
                <w:color w:val="000000"/>
                <w:sz w:val="28"/>
                <w:szCs w:val="28"/>
              </w:rPr>
              <w:t>即使在</w:t>
            </w:r>
            <w:r w:rsidRPr="00F8723F">
              <w:rPr>
                <w:rFonts w:ascii="標楷體" w:eastAsia="標楷體" w:hAnsi="標楷體" w:hint="eastAsia"/>
                <w:color w:val="000000"/>
                <w:sz w:val="28"/>
                <w:szCs w:val="28"/>
              </w:rPr>
              <w:t>7級風雨中</w:t>
            </w:r>
            <w:r>
              <w:rPr>
                <w:rFonts w:ascii="標楷體" w:eastAsia="標楷體" w:hAnsi="標楷體" w:hint="eastAsia"/>
                <w:color w:val="000000"/>
                <w:sz w:val="28"/>
                <w:szCs w:val="28"/>
              </w:rPr>
              <w:t>或不穩定的氣流裡</w:t>
            </w:r>
            <w:r w:rsidRPr="00F8723F">
              <w:rPr>
                <w:rFonts w:ascii="標楷體" w:eastAsia="標楷體" w:hAnsi="標楷體" w:hint="eastAsia"/>
                <w:color w:val="000000"/>
                <w:sz w:val="28"/>
                <w:szCs w:val="28"/>
              </w:rPr>
              <w:t>也能執行勤務，順利回傳影像</w:t>
            </w:r>
            <w:r>
              <w:rPr>
                <w:rFonts w:ascii="標楷體" w:eastAsia="標楷體" w:hAnsi="標楷體" w:hint="eastAsia"/>
                <w:color w:val="000000"/>
                <w:sz w:val="28"/>
                <w:szCs w:val="28"/>
              </w:rPr>
              <w:t>，</w:t>
            </w:r>
            <w:r w:rsidRPr="00F46CFD">
              <w:rPr>
                <w:rFonts w:ascii="標楷體" w:eastAsia="標楷體" w:hAnsi="標楷體" w:hint="eastAsia"/>
                <w:color w:val="000000"/>
                <w:sz w:val="28"/>
                <w:szCs w:val="28"/>
              </w:rPr>
              <w:t>透過AI分析影像及</w:t>
            </w:r>
            <w:r>
              <w:rPr>
                <w:rFonts w:ascii="標楷體" w:eastAsia="標楷體" w:hAnsi="標楷體" w:hint="eastAsia"/>
                <w:color w:val="000000"/>
                <w:sz w:val="28"/>
                <w:szCs w:val="28"/>
              </w:rPr>
              <w:t>全面</w:t>
            </w:r>
            <w:r w:rsidRPr="00F46CFD">
              <w:rPr>
                <w:rFonts w:ascii="標楷體" w:eastAsia="標楷體" w:hAnsi="標楷體" w:hint="eastAsia"/>
                <w:color w:val="000000"/>
                <w:sz w:val="28"/>
                <w:szCs w:val="28"/>
              </w:rPr>
              <w:t>數據</w:t>
            </w:r>
            <w:r>
              <w:rPr>
                <w:rFonts w:ascii="標楷體" w:eastAsia="標楷體" w:hAnsi="標楷體" w:hint="eastAsia"/>
                <w:color w:val="000000"/>
                <w:sz w:val="28"/>
                <w:szCs w:val="28"/>
              </w:rPr>
              <w:t>收集</w:t>
            </w:r>
            <w:r w:rsidRPr="00F46CFD">
              <w:rPr>
                <w:rFonts w:ascii="標楷體" w:eastAsia="標楷體" w:hAnsi="標楷體" w:hint="eastAsia"/>
                <w:color w:val="000000"/>
                <w:sz w:val="28"/>
                <w:szCs w:val="28"/>
              </w:rPr>
              <w:t>，</w:t>
            </w:r>
            <w:r>
              <w:rPr>
                <w:rFonts w:ascii="標楷體" w:eastAsia="標楷體" w:hAnsi="標楷體" w:hint="eastAsia"/>
                <w:color w:val="000000"/>
                <w:sz w:val="28"/>
                <w:szCs w:val="28"/>
              </w:rPr>
              <w:t>立即</w:t>
            </w:r>
            <w:r w:rsidRPr="00F46CFD">
              <w:rPr>
                <w:rFonts w:ascii="標楷體" w:eastAsia="標楷體" w:hAnsi="標楷體" w:hint="eastAsia"/>
                <w:color w:val="000000"/>
                <w:sz w:val="28"/>
                <w:szCs w:val="28"/>
              </w:rPr>
              <w:t>提供指揮人員決策依據，避免人員進入危險區域，爭取黃金救援時間，</w:t>
            </w:r>
            <w:r w:rsidRPr="00A30DC0">
              <w:rPr>
                <w:rFonts w:ascii="標楷體" w:eastAsia="標楷體" w:hAnsi="標楷體" w:hint="eastAsia"/>
                <w:color w:val="000000"/>
                <w:sz w:val="28"/>
                <w:szCs w:val="28"/>
              </w:rPr>
              <w:t>提升整體搜救作業效率</w:t>
            </w:r>
            <w:r>
              <w:rPr>
                <w:rFonts w:ascii="標楷體" w:eastAsia="標楷體" w:hAnsi="標楷體" w:hint="eastAsia"/>
                <w:color w:val="000000"/>
                <w:sz w:val="28"/>
                <w:szCs w:val="28"/>
              </w:rPr>
              <w:t>，為科</w:t>
            </w:r>
            <w:r w:rsidRPr="00804744">
              <w:rPr>
                <w:rFonts w:ascii="標楷體" w:eastAsia="標楷體" w:hAnsi="標楷體" w:hint="eastAsia"/>
                <w:color w:val="000000"/>
                <w:sz w:val="28"/>
                <w:szCs w:val="28"/>
              </w:rPr>
              <w:t>技救災開啟全新視野。</w:t>
            </w:r>
          </w:p>
          <w:p w14:paraId="0F9B43F5" w14:textId="6646603F" w:rsidR="00BC708A" w:rsidRDefault="00BC708A" w:rsidP="00BC708A">
            <w:pPr>
              <w:spacing w:line="480" w:lineRule="exact"/>
              <w:jc w:val="center"/>
              <w:rPr>
                <w:rFonts w:ascii="標楷體" w:eastAsia="標楷體" w:hAnsi="標楷體"/>
                <w:color w:val="000000"/>
                <w:sz w:val="28"/>
                <w:szCs w:val="28"/>
              </w:rPr>
            </w:pPr>
            <w:r>
              <w:rPr>
                <w:noProof/>
              </w:rPr>
              <w:lastRenderedPageBreak/>
              <w:drawing>
                <wp:anchor distT="0" distB="0" distL="114300" distR="114300" simplePos="0" relativeHeight="251660288" behindDoc="1" locked="0" layoutInCell="1" allowOverlap="1" wp14:anchorId="3EAE2CFD" wp14:editId="254D5D00">
                  <wp:simplePos x="0" y="0"/>
                  <wp:positionH relativeFrom="column">
                    <wp:posOffset>128905</wp:posOffset>
                  </wp:positionH>
                  <wp:positionV relativeFrom="paragraph">
                    <wp:posOffset>181610</wp:posOffset>
                  </wp:positionV>
                  <wp:extent cx="6140450" cy="2835275"/>
                  <wp:effectExtent l="0" t="0" r="0" b="3175"/>
                  <wp:wrapTight wrapText="bothSides">
                    <wp:wrapPolygon edited="0">
                      <wp:start x="0" y="0"/>
                      <wp:lineTo x="0" y="21479"/>
                      <wp:lineTo x="21511" y="21479"/>
                      <wp:lineTo x="21511" y="0"/>
                      <wp:lineTo x="0" y="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40450" cy="2835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標楷體" w:eastAsia="標楷體" w:hAnsi="標楷體" w:hint="eastAsia"/>
                <w:color w:val="000000"/>
                <w:sz w:val="28"/>
                <w:szCs w:val="28"/>
              </w:rPr>
              <w:t>圖一、</w:t>
            </w:r>
            <w:r w:rsidRPr="00BC708A">
              <w:rPr>
                <w:rFonts w:ascii="標楷體" w:eastAsia="標楷體" w:hAnsi="標楷體" w:hint="eastAsia"/>
                <w:color w:val="000000"/>
                <w:sz w:val="28"/>
                <w:szCs w:val="28"/>
              </w:rPr>
              <w:t>消防署訓練中心對外展示一系列高穩定性協同救災旋翼機。</w:t>
            </w:r>
          </w:p>
          <w:p w14:paraId="2EEB6BD7" w14:textId="45B06F20" w:rsidR="00BC708A" w:rsidRDefault="00BC708A" w:rsidP="00BC708A">
            <w:pPr>
              <w:spacing w:line="480" w:lineRule="exact"/>
              <w:jc w:val="center"/>
              <w:rPr>
                <w:rFonts w:ascii="標楷體" w:eastAsia="標楷體" w:hAnsi="標楷體"/>
                <w:color w:val="000000"/>
                <w:sz w:val="28"/>
                <w:szCs w:val="28"/>
              </w:rPr>
            </w:pPr>
          </w:p>
          <w:p w14:paraId="7E1F607C" w14:textId="0F371450" w:rsidR="00BC708A" w:rsidRDefault="00BC708A" w:rsidP="00BC708A">
            <w:pPr>
              <w:spacing w:line="480" w:lineRule="exact"/>
              <w:jc w:val="center"/>
              <w:rPr>
                <w:noProof/>
              </w:rPr>
            </w:pPr>
            <w:r>
              <w:rPr>
                <w:noProof/>
              </w:rPr>
              <w:drawing>
                <wp:anchor distT="0" distB="0" distL="114300" distR="114300" simplePos="0" relativeHeight="251661312" behindDoc="1" locked="0" layoutInCell="1" allowOverlap="1" wp14:anchorId="03C7D56A" wp14:editId="02AC9457">
                  <wp:simplePos x="0" y="0"/>
                  <wp:positionH relativeFrom="column">
                    <wp:posOffset>567055</wp:posOffset>
                  </wp:positionH>
                  <wp:positionV relativeFrom="paragraph">
                    <wp:posOffset>219710</wp:posOffset>
                  </wp:positionV>
                  <wp:extent cx="5276850" cy="3952875"/>
                  <wp:effectExtent l="0" t="0" r="0" b="9525"/>
                  <wp:wrapTight wrapText="bothSides">
                    <wp:wrapPolygon edited="0">
                      <wp:start x="0" y="0"/>
                      <wp:lineTo x="0" y="21548"/>
                      <wp:lineTo x="21522" y="21548"/>
                      <wp:lineTo x="21522" y="0"/>
                      <wp:lineTo x="0" y="0"/>
                    </wp:wrapPolygon>
                  </wp:wrapTight>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6850" cy="3952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63A7AA" w14:textId="13506B75" w:rsidR="00BC708A" w:rsidRPr="00BC708A" w:rsidRDefault="00BC708A" w:rsidP="00BC708A">
            <w:pPr>
              <w:spacing w:line="480" w:lineRule="exact"/>
              <w:jc w:val="center"/>
              <w:rPr>
                <w:noProof/>
              </w:rPr>
            </w:pPr>
          </w:p>
          <w:p w14:paraId="4F069364" w14:textId="3FFFD569" w:rsidR="00BC708A" w:rsidRDefault="00BC708A" w:rsidP="00BC708A">
            <w:pPr>
              <w:spacing w:line="480" w:lineRule="exact"/>
              <w:jc w:val="center"/>
              <w:rPr>
                <w:noProof/>
              </w:rPr>
            </w:pPr>
          </w:p>
          <w:p w14:paraId="29960CF1" w14:textId="3B640534" w:rsidR="00BC708A" w:rsidRDefault="00BC708A" w:rsidP="00BC708A">
            <w:pPr>
              <w:spacing w:line="480" w:lineRule="exact"/>
              <w:jc w:val="center"/>
              <w:rPr>
                <w:noProof/>
              </w:rPr>
            </w:pPr>
          </w:p>
          <w:p w14:paraId="1F80746E" w14:textId="0A98DF7E" w:rsidR="00BC708A" w:rsidRDefault="00BC708A" w:rsidP="00BC708A">
            <w:pPr>
              <w:spacing w:line="480" w:lineRule="exact"/>
              <w:jc w:val="center"/>
              <w:rPr>
                <w:noProof/>
              </w:rPr>
            </w:pPr>
          </w:p>
          <w:p w14:paraId="67BABB26" w14:textId="26CC6214" w:rsidR="00BC708A" w:rsidRDefault="00BC708A" w:rsidP="00BC708A">
            <w:pPr>
              <w:spacing w:line="480" w:lineRule="exact"/>
              <w:jc w:val="center"/>
              <w:rPr>
                <w:noProof/>
              </w:rPr>
            </w:pPr>
          </w:p>
          <w:p w14:paraId="08F86686" w14:textId="77777777" w:rsidR="00BC708A" w:rsidRDefault="00BC708A" w:rsidP="00BC708A">
            <w:pPr>
              <w:spacing w:line="480" w:lineRule="exact"/>
              <w:jc w:val="center"/>
              <w:rPr>
                <w:noProof/>
              </w:rPr>
            </w:pPr>
          </w:p>
          <w:p w14:paraId="5D4F1632" w14:textId="138854CD" w:rsidR="00BC708A" w:rsidRDefault="00BC708A" w:rsidP="00BC708A">
            <w:pPr>
              <w:spacing w:line="480" w:lineRule="exact"/>
              <w:jc w:val="center"/>
              <w:rPr>
                <w:noProof/>
              </w:rPr>
            </w:pPr>
          </w:p>
          <w:p w14:paraId="28CE3AAE" w14:textId="77777777" w:rsidR="00BC708A" w:rsidRDefault="00BC708A" w:rsidP="00BC708A">
            <w:pPr>
              <w:spacing w:line="480" w:lineRule="exact"/>
              <w:jc w:val="center"/>
              <w:rPr>
                <w:rFonts w:ascii="標楷體" w:eastAsia="標楷體" w:hAnsi="標楷體"/>
                <w:color w:val="000000"/>
                <w:sz w:val="28"/>
                <w:szCs w:val="28"/>
              </w:rPr>
            </w:pPr>
          </w:p>
          <w:p w14:paraId="4F2172C6" w14:textId="77777777" w:rsidR="00BC708A" w:rsidRDefault="00BC708A" w:rsidP="00BC708A">
            <w:pPr>
              <w:spacing w:line="480" w:lineRule="exact"/>
              <w:jc w:val="center"/>
              <w:rPr>
                <w:rFonts w:ascii="標楷體" w:eastAsia="標楷體" w:hAnsi="標楷體"/>
                <w:color w:val="000000"/>
                <w:sz w:val="28"/>
                <w:szCs w:val="28"/>
              </w:rPr>
            </w:pPr>
          </w:p>
          <w:p w14:paraId="2C50CD03" w14:textId="77777777" w:rsidR="00BC708A" w:rsidRDefault="00BC708A" w:rsidP="00BC708A">
            <w:pPr>
              <w:spacing w:line="480" w:lineRule="exact"/>
              <w:jc w:val="center"/>
              <w:rPr>
                <w:rFonts w:ascii="標楷體" w:eastAsia="標楷體" w:hAnsi="標楷體"/>
                <w:color w:val="000000"/>
                <w:sz w:val="28"/>
                <w:szCs w:val="28"/>
              </w:rPr>
            </w:pPr>
          </w:p>
          <w:p w14:paraId="4C6DA046" w14:textId="77777777" w:rsidR="00BC708A" w:rsidRDefault="00BC708A" w:rsidP="00BC708A">
            <w:pPr>
              <w:spacing w:line="480" w:lineRule="exact"/>
              <w:jc w:val="center"/>
              <w:rPr>
                <w:rFonts w:ascii="標楷體" w:eastAsia="標楷體" w:hAnsi="標楷體"/>
                <w:color w:val="000000"/>
                <w:sz w:val="28"/>
                <w:szCs w:val="28"/>
              </w:rPr>
            </w:pPr>
          </w:p>
          <w:p w14:paraId="3A07AB3D" w14:textId="77777777" w:rsidR="00BC708A" w:rsidRDefault="00BC708A" w:rsidP="00BC708A">
            <w:pPr>
              <w:spacing w:line="480" w:lineRule="exact"/>
              <w:jc w:val="center"/>
              <w:rPr>
                <w:rFonts w:ascii="標楷體" w:eastAsia="標楷體" w:hAnsi="標楷體"/>
                <w:color w:val="000000"/>
                <w:sz w:val="28"/>
                <w:szCs w:val="28"/>
              </w:rPr>
            </w:pPr>
          </w:p>
          <w:p w14:paraId="05444C31" w14:textId="77777777" w:rsidR="00BC708A" w:rsidRDefault="00BC708A" w:rsidP="00BC708A">
            <w:pPr>
              <w:spacing w:line="480" w:lineRule="exact"/>
              <w:jc w:val="center"/>
              <w:rPr>
                <w:rFonts w:ascii="標楷體" w:eastAsia="標楷體" w:hAnsi="標楷體"/>
                <w:color w:val="000000"/>
                <w:sz w:val="28"/>
                <w:szCs w:val="28"/>
              </w:rPr>
            </w:pPr>
          </w:p>
          <w:p w14:paraId="09C8E9D9" w14:textId="3CEFEC3E" w:rsidR="00BC708A" w:rsidRPr="008F3CEC" w:rsidRDefault="00BC708A" w:rsidP="00BC708A">
            <w:pPr>
              <w:spacing w:line="480" w:lineRule="exact"/>
              <w:jc w:val="center"/>
              <w:rPr>
                <w:rFonts w:ascii="標楷體" w:eastAsia="標楷體" w:hAnsi="標楷體"/>
                <w:color w:val="000000"/>
                <w:sz w:val="28"/>
                <w:szCs w:val="28"/>
              </w:rPr>
            </w:pPr>
            <w:r>
              <w:rPr>
                <w:rFonts w:ascii="標楷體" w:eastAsia="標楷體" w:hAnsi="標楷體" w:hint="eastAsia"/>
                <w:color w:val="000000"/>
                <w:sz w:val="28"/>
                <w:szCs w:val="28"/>
              </w:rPr>
              <w:t>圖二、</w:t>
            </w:r>
            <w:r w:rsidRPr="00BC708A">
              <w:rPr>
                <w:rFonts w:ascii="標楷體" w:eastAsia="標楷體" w:hAnsi="標楷體" w:hint="eastAsia"/>
                <w:color w:val="000000"/>
                <w:sz w:val="28"/>
                <w:szCs w:val="28"/>
              </w:rPr>
              <w:t>模擬火災現場指揮中心應用無人機廣播、監控搜索火源/生還者。</w:t>
            </w:r>
          </w:p>
        </w:tc>
      </w:tr>
    </w:tbl>
    <w:p w14:paraId="0AF5ED3C" w14:textId="77777777" w:rsidR="005E48F9" w:rsidRDefault="005E48F9" w:rsidP="005E48F9">
      <w:pPr>
        <w:snapToGrid w:val="0"/>
        <w:spacing w:line="600" w:lineRule="exact"/>
        <w:rPr>
          <w:rFonts w:ascii="Times New Roman" w:hAnsi="Times New Roman"/>
        </w:rPr>
      </w:pPr>
    </w:p>
    <w:p w14:paraId="179ADF8E" w14:textId="1A64A2C1" w:rsidR="005E48F9" w:rsidRPr="00595E84" w:rsidRDefault="005E48F9" w:rsidP="005E48F9">
      <w:pPr>
        <w:snapToGrid w:val="0"/>
        <w:rPr>
          <w:rFonts w:ascii="Times New Roman" w:hAnsi="Times New Roman"/>
          <w:sz w:val="16"/>
          <w:szCs w:val="16"/>
        </w:rPr>
      </w:pPr>
    </w:p>
    <w:sectPr w:rsidR="005E48F9" w:rsidRPr="00595E84">
      <w:pgSz w:w="11906" w:h="16838"/>
      <w:pgMar w:top="709" w:right="794" w:bottom="426" w:left="79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F7C1E" w14:textId="77777777" w:rsidR="00491BD0" w:rsidRDefault="00491BD0" w:rsidP="00BC708A">
      <w:r>
        <w:separator/>
      </w:r>
    </w:p>
  </w:endnote>
  <w:endnote w:type="continuationSeparator" w:id="0">
    <w:p w14:paraId="1BBCCD2C" w14:textId="77777777" w:rsidR="00491BD0" w:rsidRDefault="00491BD0" w:rsidP="00BC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4FF4B" w14:textId="77777777" w:rsidR="00491BD0" w:rsidRDefault="00491BD0" w:rsidP="00BC708A">
      <w:r>
        <w:separator/>
      </w:r>
    </w:p>
  </w:footnote>
  <w:footnote w:type="continuationSeparator" w:id="0">
    <w:p w14:paraId="38C063EA" w14:textId="77777777" w:rsidR="00491BD0" w:rsidRDefault="00491BD0" w:rsidP="00BC70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8F9"/>
    <w:rsid w:val="002A26E1"/>
    <w:rsid w:val="00447775"/>
    <w:rsid w:val="00491BD0"/>
    <w:rsid w:val="004D5F5E"/>
    <w:rsid w:val="00586FA3"/>
    <w:rsid w:val="005E48F9"/>
    <w:rsid w:val="00987E07"/>
    <w:rsid w:val="00BC708A"/>
    <w:rsid w:val="00BC7F71"/>
    <w:rsid w:val="00CF5D90"/>
    <w:rsid w:val="00F55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58DFA"/>
  <w15:chartTrackingRefBased/>
  <w15:docId w15:val="{24806824-CFA5-44FF-9BCE-DD5753DC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8F9"/>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708A"/>
    <w:pPr>
      <w:tabs>
        <w:tab w:val="center" w:pos="4153"/>
        <w:tab w:val="right" w:pos="8306"/>
      </w:tabs>
      <w:snapToGrid w:val="0"/>
    </w:pPr>
    <w:rPr>
      <w:sz w:val="20"/>
      <w:szCs w:val="20"/>
    </w:rPr>
  </w:style>
  <w:style w:type="character" w:customStyle="1" w:styleId="a4">
    <w:name w:val="頁首 字元"/>
    <w:basedOn w:val="a0"/>
    <w:link w:val="a3"/>
    <w:uiPriority w:val="99"/>
    <w:rsid w:val="00BC708A"/>
    <w:rPr>
      <w:rFonts w:ascii="Calibri" w:eastAsia="新細明體" w:hAnsi="Calibri" w:cs="Times New Roman"/>
      <w:sz w:val="20"/>
      <w:szCs w:val="20"/>
    </w:rPr>
  </w:style>
  <w:style w:type="paragraph" w:styleId="a5">
    <w:name w:val="footer"/>
    <w:basedOn w:val="a"/>
    <w:link w:val="a6"/>
    <w:uiPriority w:val="99"/>
    <w:unhideWhenUsed/>
    <w:rsid w:val="00BC708A"/>
    <w:pPr>
      <w:tabs>
        <w:tab w:val="center" w:pos="4153"/>
        <w:tab w:val="right" w:pos="8306"/>
      </w:tabs>
      <w:snapToGrid w:val="0"/>
    </w:pPr>
    <w:rPr>
      <w:sz w:val="20"/>
      <w:szCs w:val="20"/>
    </w:rPr>
  </w:style>
  <w:style w:type="character" w:customStyle="1" w:styleId="a6">
    <w:name w:val="頁尾 字元"/>
    <w:basedOn w:val="a0"/>
    <w:link w:val="a5"/>
    <w:uiPriority w:val="99"/>
    <w:rsid w:val="00BC708A"/>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劉彥均</dc:creator>
  <cp:keywords/>
  <dc:description/>
  <cp:lastModifiedBy>申凱如</cp:lastModifiedBy>
  <cp:revision>5</cp:revision>
  <dcterms:created xsi:type="dcterms:W3CDTF">2022-06-15T01:59:00Z</dcterms:created>
  <dcterms:modified xsi:type="dcterms:W3CDTF">2022-06-16T05:52:00Z</dcterms:modified>
</cp:coreProperties>
</file>